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right"/>
        <w:rPr>
          <w:rFonts w:ascii="Times New Roman" w:hAnsi="Times New Roman" w:cs="Times New Roman"/>
          <w:b/>
          <w:b/>
          <w:sz w:val="24"/>
        </w:rPr>
      </w:pPr>
      <w:r>
        <w:rPr>
          <w:rFonts w:cs="Times New Roman" w:ascii="Times New Roman" w:hAnsi="Times New Roman"/>
          <w:b/>
          <w:sz w:val="24"/>
        </w:rPr>
        <w:t>Date: 06/05/2019</w:t>
      </w:r>
    </w:p>
    <w:p>
      <w:pPr>
        <w:pStyle w:val="Normal"/>
        <w:jc w:val="both"/>
        <w:rPr>
          <w:rFonts w:ascii="Times New Roman" w:hAnsi="Times New Roman" w:cs="Times New Roman"/>
          <w:b/>
          <w:b/>
          <w:sz w:val="24"/>
        </w:rPr>
      </w:pPr>
      <w:r>
        <w:rPr>
          <w:rFonts w:cs="Times New Roman" w:ascii="Times New Roman" w:hAnsi="Times New Roman"/>
          <w:b/>
          <w:sz w:val="24"/>
        </w:rPr>
        <w:t>Vacancy for the post of Counsellor (Full-Time and Part-Time)</w:t>
      </w:r>
    </w:p>
    <w:p>
      <w:pPr>
        <w:pStyle w:val="Normal"/>
        <w:jc w:val="both"/>
        <w:rPr>
          <w:rFonts w:ascii="Times New Roman" w:hAnsi="Times New Roman" w:cs="Times New Roman"/>
          <w:b/>
          <w:b/>
          <w:sz w:val="24"/>
        </w:rPr>
      </w:pPr>
      <w:r>
        <w:rPr>
          <w:rFonts w:cs="Times New Roman" w:ascii="Times New Roman" w:hAnsi="Times New Roman"/>
          <w:sz w:val="24"/>
        </w:rPr>
        <w:t xml:space="preserve">Tata Institute of Social Sciences and School of Human Ecology invites applications for the Field Action project titled ‘Sukoon: Counselling and Research for Individual and Relational Well-Being in Legal Settings” for the post of </w:t>
      </w:r>
      <w:r>
        <w:rPr>
          <w:rFonts w:cs="Times New Roman" w:ascii="Times New Roman" w:hAnsi="Times New Roman"/>
          <w:b/>
          <w:sz w:val="24"/>
        </w:rPr>
        <w:t>Counsellor (part time and full time)</w:t>
      </w:r>
    </w:p>
    <w:p>
      <w:pPr>
        <w:pStyle w:val="Normal"/>
        <w:spacing w:lineRule="auto" w:line="240" w:before="0" w:after="0"/>
        <w:jc w:val="both"/>
        <w:rPr>
          <w:rFonts w:ascii="Times New Roman" w:hAnsi="Times New Roman" w:cs="Times New Roman"/>
          <w:b/>
          <w:b/>
          <w:sz w:val="24"/>
          <w:lang w:bidi="he-IL"/>
        </w:rPr>
      </w:pPr>
      <w:r>
        <w:rPr>
          <w:rFonts w:cs="Times New Roman" w:ascii="Times New Roman" w:hAnsi="Times New Roman"/>
          <w:b/>
          <w:sz w:val="24"/>
          <w:lang w:bidi="he-IL"/>
        </w:rPr>
      </w:r>
    </w:p>
    <w:p>
      <w:pPr>
        <w:pStyle w:val="Normal"/>
        <w:spacing w:lineRule="auto" w:line="240" w:before="0" w:after="0"/>
        <w:jc w:val="both"/>
        <w:rPr>
          <w:rFonts w:ascii="Times New Roman" w:hAnsi="Times New Roman" w:cs="Times New Roman"/>
          <w:sz w:val="24"/>
          <w:lang w:bidi="he-IL"/>
        </w:rPr>
      </w:pPr>
      <w:r>
        <w:rPr>
          <w:rFonts w:cs="Times New Roman" w:ascii="Times New Roman" w:hAnsi="Times New Roman"/>
          <w:b/>
          <w:sz w:val="24"/>
          <w:lang w:bidi="he-IL"/>
        </w:rPr>
        <w:t>About TISS</w:t>
      </w:r>
    </w:p>
    <w:p>
      <w:pPr>
        <w:pStyle w:val="Normal"/>
        <w:spacing w:lineRule="auto" w:line="240" w:before="0" w:after="0"/>
        <w:jc w:val="both"/>
        <w:rPr>
          <w:rFonts w:ascii="Times New Roman" w:hAnsi="Times New Roman" w:cs="Times New Roman"/>
          <w:sz w:val="24"/>
          <w:lang w:bidi="he-IL"/>
        </w:rPr>
      </w:pPr>
      <w:r>
        <w:rPr>
          <w:rFonts w:cs="Times New Roman" w:ascii="Times New Roman" w:hAnsi="Times New Roman"/>
          <w:sz w:val="24"/>
          <w:lang w:bidi="he-IL"/>
        </w:rPr>
        <w:t xml:space="preserve">The Tata Institute of Social Sciences (TISS) was established in 1936 and is a deemed university fully funded by the University Grants Commission, Government of India. TISS offers over 50 Master’s Degree programmes from its Mumbai, Tuljapur, Guwahati and Hyderabad Campuses. Masters’ programmes are offered in a range of socially relevant interdisciplinary areas of Social Work, Social Sciences, Health, Management, Labour Studies and Habitat Studies. TISS is a research university with M.Phil. and Ph. D. programme and basic and applied research in a range of areas. A high degree of freedom and autonomy shape the positive work ethos and creativity in the Institute facilitating strong linkages between education, research, field action and Dissemination. The Institute provides significant space and resources for basic and policy research; and has research collaboration with some of the best universities and institutions </w:t>
      </w:r>
    </w:p>
    <w:p>
      <w:pPr>
        <w:pStyle w:val="Normal"/>
        <w:spacing w:lineRule="auto" w:line="240" w:before="0" w:after="0"/>
        <w:jc w:val="both"/>
        <w:rPr>
          <w:rFonts w:ascii="Times New Roman" w:hAnsi="Times New Roman" w:cs="Times New Roman"/>
          <w:sz w:val="24"/>
          <w:lang w:bidi="he-IL"/>
        </w:rPr>
      </w:pPr>
      <w:r>
        <w:rPr>
          <w:rFonts w:cs="Times New Roman" w:ascii="Times New Roman" w:hAnsi="Times New Roman"/>
          <w:sz w:val="24"/>
          <w:lang w:bidi="he-IL"/>
        </w:rPr>
        <w:t>opportunity to scholars committed to creating a just society through education, generation of knowledge and field action, and invites interested scholars in Social Sciences and allied disciplines located within and outside India to apply for faculty positions in its schools and centres.</w:t>
      </w:r>
    </w:p>
    <w:p>
      <w:pPr>
        <w:pStyle w:val="Normal"/>
        <w:spacing w:lineRule="auto" w:line="240" w:before="0" w:after="0"/>
        <w:rPr>
          <w:rFonts w:ascii="Times New Roman" w:hAnsi="Times New Roman" w:cs="Times New Roman"/>
          <w:sz w:val="24"/>
          <w:lang w:bidi="he-IL"/>
        </w:rPr>
      </w:pPr>
      <w:r>
        <w:rPr>
          <w:rFonts w:cs="Times New Roman" w:ascii="Times New Roman" w:hAnsi="Times New Roman"/>
          <w:sz w:val="24"/>
          <w:lang w:bidi="he-IL"/>
        </w:rPr>
      </w:r>
    </w:p>
    <w:p>
      <w:pPr>
        <w:pStyle w:val="Normal"/>
        <w:spacing w:lineRule="auto" w:line="240" w:before="0" w:after="0"/>
        <w:rPr>
          <w:rFonts w:ascii="Times New Roman" w:hAnsi="Times New Roman" w:cs="Times New Roman"/>
          <w:sz w:val="24"/>
          <w:lang w:bidi="he-IL"/>
        </w:rPr>
      </w:pPr>
      <w:r>
        <w:rPr>
          <w:rFonts w:cs="Times New Roman" w:ascii="Times New Roman" w:hAnsi="Times New Roman"/>
          <w:sz w:val="24"/>
          <w:lang w:bidi="he-IL"/>
        </w:rPr>
        <w:t>Sukoon is a field action project of Tata Institute of Social Sciences which provides stress management services to individuals, couples and families in court settings.</w:t>
      </w:r>
    </w:p>
    <w:p>
      <w:pPr>
        <w:pStyle w:val="Normal"/>
        <w:spacing w:lineRule="auto" w:line="240" w:before="0" w:after="0"/>
        <w:rPr>
          <w:rFonts w:ascii="Times New Roman" w:hAnsi="Times New Roman" w:cs="Times New Roman"/>
          <w:sz w:val="24"/>
          <w:lang w:bidi="he-IL"/>
        </w:rPr>
      </w:pPr>
      <w:r>
        <w:rPr>
          <w:rFonts w:cs="Times New Roman" w:ascii="Times New Roman" w:hAnsi="Times New Roman"/>
          <w:sz w:val="24"/>
          <w:lang w:bidi="he-IL"/>
        </w:rPr>
      </w:r>
    </w:p>
    <w:p>
      <w:pPr>
        <w:pStyle w:val="Normal"/>
        <w:spacing w:lineRule="auto" w:line="240" w:before="0" w:after="0"/>
        <w:rPr>
          <w:rFonts w:ascii="Times New Roman" w:hAnsi="Times New Roman" w:cs="Times New Roman"/>
          <w:b/>
          <w:b/>
          <w:sz w:val="24"/>
          <w:lang w:bidi="he-IL"/>
        </w:rPr>
      </w:pPr>
      <w:r>
        <w:rPr>
          <w:rFonts w:cs="Times New Roman" w:ascii="Times New Roman" w:hAnsi="Times New Roman"/>
          <w:b/>
          <w:sz w:val="24"/>
          <w:lang w:bidi="he-IL"/>
        </w:rPr>
        <w:t>About Sukoon</w:t>
      </w:r>
    </w:p>
    <w:p>
      <w:pPr>
        <w:pStyle w:val="Normal"/>
        <w:jc w:val="both"/>
        <w:rPr>
          <w:rFonts w:ascii="Times New Roman" w:hAnsi="Times New Roman" w:cs="Times New Roman"/>
          <w:sz w:val="24"/>
        </w:rPr>
      </w:pPr>
      <w:r>
        <w:rPr>
          <w:rFonts w:cs="Times New Roman" w:ascii="Times New Roman" w:hAnsi="Times New Roman"/>
          <w:sz w:val="24"/>
          <w:lang w:bidi="he-IL"/>
        </w:rPr>
        <w:t xml:space="preserve">Sukoon is a field action project of the School of Human Ecology at the Tata Institute of Social Sciences Mumbai, provides psycho-social services to litigants approaching court settings for matrimonial disputes. Apart from service provision, Sukoon is also actively involved in primary research with family courts across Maharashtra. </w:t>
      </w:r>
      <w:r>
        <w:rPr>
          <w:rFonts w:cs="Times New Roman" w:ascii="Times New Roman" w:hAnsi="Times New Roman"/>
          <w:sz w:val="24"/>
        </w:rPr>
        <w:t xml:space="preserve">The current project provides psychotherapeutic services to individuals and couples in distress and to promote their overall emotional wellbeing. Sukoon is currently operational in Thane and Bandra Family Courts, District and Sessions Court, Kalyan and Mumbai High Court. </w:t>
      </w:r>
    </w:p>
    <w:p>
      <w:pPr>
        <w:pStyle w:val="Normal"/>
        <w:jc w:val="both"/>
        <w:rPr>
          <w:rFonts w:ascii="Times New Roman" w:hAnsi="Times New Roman" w:cs="Times New Roman"/>
          <w:sz w:val="24"/>
          <w:lang w:bidi="he-IL"/>
        </w:rPr>
      </w:pPr>
      <w:r>
        <w:rPr>
          <w:rFonts w:cs="Times New Roman" w:ascii="Times New Roman" w:hAnsi="Times New Roman"/>
          <w:sz w:val="24"/>
        </w:rPr>
        <w:t>Starting Date: 1</w:t>
      </w:r>
      <w:r>
        <w:rPr>
          <w:rFonts w:cs="Times New Roman" w:ascii="Times New Roman" w:hAnsi="Times New Roman"/>
          <w:sz w:val="24"/>
          <w:vertAlign w:val="superscript"/>
        </w:rPr>
        <w:t>st</w:t>
      </w:r>
      <w:r>
        <w:rPr>
          <w:rFonts w:cs="Times New Roman" w:ascii="Times New Roman" w:hAnsi="Times New Roman"/>
          <w:sz w:val="24"/>
        </w:rPr>
        <w:t xml:space="preserve"> June, 2019 </w:t>
      </w:r>
    </w:p>
    <w:p>
      <w:pPr>
        <w:pStyle w:val="Normal"/>
        <w:jc w:val="both"/>
        <w:rPr>
          <w:rFonts w:ascii="Times New Roman" w:hAnsi="Times New Roman" w:cs="Times New Roman"/>
          <w:b/>
          <w:b/>
          <w:sz w:val="24"/>
        </w:rPr>
      </w:pPr>
      <w:r>
        <w:rPr>
          <w:rFonts w:cs="Times New Roman" w:ascii="Times New Roman" w:hAnsi="Times New Roman"/>
          <w:sz w:val="24"/>
          <w:lang w:bidi="he-IL"/>
        </w:rPr>
        <w:t>Sukoon is inviting applications for the post of Counsellor. The job profile is as follows</w:t>
      </w:r>
    </w:p>
    <w:p>
      <w:pPr>
        <w:pStyle w:val="Normal"/>
        <w:jc w:val="both"/>
        <w:rPr>
          <w:rFonts w:ascii="Times New Roman" w:hAnsi="Times New Roman" w:cs="Times New Roman"/>
          <w:b/>
          <w:b/>
          <w:sz w:val="24"/>
        </w:rPr>
      </w:pPr>
      <w:r>
        <w:rPr>
          <w:rFonts w:cs="Times New Roman" w:ascii="Times New Roman" w:hAnsi="Times New Roman"/>
          <w:b/>
          <w:sz w:val="24"/>
        </w:rPr>
        <w:t>Qualifications</w:t>
      </w:r>
    </w:p>
    <w:p>
      <w:pPr>
        <w:pStyle w:val="Normal"/>
        <w:jc w:val="both"/>
        <w:rPr/>
      </w:pPr>
      <w:r>
        <w:rPr>
          <w:rFonts w:cs="Times New Roman" w:ascii="Times New Roman" w:hAnsi="Times New Roman"/>
          <w:sz w:val="24"/>
        </w:rPr>
        <w:t xml:space="preserve">M.A. in Counselling/Clinical Psychology is required along with a minimum 2 years of experience working in the field in the capacity of a Counsellor. Preference will be given to those candidates who have additional qualifications such as having completed specialized courses in Couples and Family Therapy OR demonstrating direct experience working as a couples/family therapist. Preference will be given to candidates who have an experience in working with legal settings. The candidate should have proficiency in English, Hindi and Marathi. </w:t>
      </w:r>
      <w:r>
        <w:br w:type="page"/>
      </w:r>
    </w:p>
    <w:p>
      <w:pPr>
        <w:pStyle w:val="Normal"/>
        <w:jc w:val="both"/>
        <w:rPr>
          <w:rFonts w:ascii="Times New Roman" w:hAnsi="Times New Roman" w:cs="Times New Roman"/>
          <w:b/>
          <w:b/>
          <w:sz w:val="24"/>
        </w:rPr>
      </w:pPr>
      <w:r>
        <w:rPr>
          <w:rFonts w:cs="Times New Roman" w:ascii="Times New Roman" w:hAnsi="Times New Roman"/>
          <w:b/>
          <w:sz w:val="24"/>
        </w:rPr>
        <w:t xml:space="preserve">Job responsibilities: </w:t>
      </w:r>
    </w:p>
    <w:p>
      <w:pPr>
        <w:pStyle w:val="ListParagraph"/>
        <w:numPr>
          <w:ilvl w:val="0"/>
          <w:numId w:val="1"/>
        </w:numPr>
        <w:jc w:val="both"/>
        <w:rPr>
          <w:rFonts w:ascii="Times New Roman" w:hAnsi="Times New Roman" w:cs="Times New Roman"/>
          <w:sz w:val="24"/>
        </w:rPr>
      </w:pPr>
      <w:r>
        <w:rPr>
          <w:rFonts w:cs="Times New Roman" w:ascii="Times New Roman" w:hAnsi="Times New Roman"/>
          <w:sz w:val="24"/>
        </w:rPr>
        <w:t>This position will entail working with individuals and couples who are currently undergoing matrimonial disputes at the Family Courts of Bandra and Thane, District and Sessions Court, Kalyan, and the Mumbai High Court. The Counsellor will provide individual and/or couples counselling to the couples from these respective courts.</w:t>
      </w:r>
    </w:p>
    <w:p>
      <w:pPr>
        <w:pStyle w:val="ListParagraph"/>
        <w:numPr>
          <w:ilvl w:val="0"/>
          <w:numId w:val="1"/>
        </w:numPr>
        <w:jc w:val="both"/>
        <w:rPr>
          <w:rFonts w:ascii="Times New Roman" w:hAnsi="Times New Roman" w:cs="Times New Roman"/>
          <w:sz w:val="24"/>
        </w:rPr>
      </w:pPr>
      <w:r>
        <w:rPr>
          <w:rFonts w:cs="Times New Roman" w:ascii="Times New Roman" w:hAnsi="Times New Roman"/>
          <w:sz w:val="24"/>
        </w:rPr>
        <w:t>The counsellor will be required to travel across these different settings all over Mumbai.</w:t>
      </w:r>
    </w:p>
    <w:p>
      <w:pPr>
        <w:pStyle w:val="ListParagraph"/>
        <w:numPr>
          <w:ilvl w:val="0"/>
          <w:numId w:val="1"/>
        </w:numPr>
        <w:jc w:val="both"/>
        <w:rPr>
          <w:rFonts w:ascii="Times New Roman" w:hAnsi="Times New Roman" w:cs="Times New Roman"/>
          <w:sz w:val="24"/>
        </w:rPr>
      </w:pPr>
      <w:r>
        <w:rPr>
          <w:rFonts w:cs="Times New Roman" w:ascii="Times New Roman" w:hAnsi="Times New Roman"/>
          <w:sz w:val="24"/>
        </w:rPr>
        <w:t xml:space="preserve"> </w:t>
      </w:r>
      <w:r>
        <w:rPr>
          <w:rFonts w:cs="Times New Roman" w:ascii="Times New Roman" w:hAnsi="Times New Roman"/>
          <w:sz w:val="24"/>
        </w:rPr>
        <w:t>The counsellor will also be responsible for conducting group counselling and/or workshops for the key stakeholders of the court system.</w:t>
      </w:r>
    </w:p>
    <w:p>
      <w:pPr>
        <w:pStyle w:val="ListParagraph"/>
        <w:numPr>
          <w:ilvl w:val="0"/>
          <w:numId w:val="1"/>
        </w:numPr>
        <w:jc w:val="both"/>
        <w:rPr>
          <w:rFonts w:ascii="Times New Roman" w:hAnsi="Times New Roman" w:cs="Times New Roman"/>
          <w:sz w:val="24"/>
        </w:rPr>
      </w:pPr>
      <w:r>
        <w:rPr>
          <w:rFonts w:cs="Times New Roman" w:ascii="Times New Roman" w:hAnsi="Times New Roman"/>
          <w:sz w:val="24"/>
        </w:rPr>
        <w:t xml:space="preserve">The job also entails liaising with the respective Court officials such as Marriage Counsellors and Judges for referrals. </w:t>
      </w:r>
    </w:p>
    <w:p>
      <w:pPr>
        <w:pStyle w:val="ListParagraph"/>
        <w:numPr>
          <w:ilvl w:val="0"/>
          <w:numId w:val="1"/>
        </w:numPr>
        <w:jc w:val="both"/>
        <w:rPr>
          <w:rFonts w:ascii="Times New Roman" w:hAnsi="Times New Roman" w:cs="Times New Roman"/>
          <w:sz w:val="24"/>
        </w:rPr>
      </w:pPr>
      <w:r>
        <w:rPr>
          <w:rFonts w:cs="Times New Roman" w:ascii="Times New Roman" w:hAnsi="Times New Roman"/>
          <w:sz w:val="24"/>
        </w:rPr>
        <w:t xml:space="preserve">Documentation of the work conducted at these centres in the form of reports is expected. </w:t>
      </w:r>
    </w:p>
    <w:p>
      <w:pPr>
        <w:pStyle w:val="ListParagraph"/>
        <w:numPr>
          <w:ilvl w:val="0"/>
          <w:numId w:val="1"/>
        </w:numPr>
        <w:jc w:val="both"/>
        <w:rPr>
          <w:rFonts w:ascii="Times New Roman" w:hAnsi="Times New Roman" w:cs="Times New Roman"/>
          <w:sz w:val="24"/>
        </w:rPr>
      </w:pPr>
      <w:r>
        <w:rPr>
          <w:rFonts w:cs="Times New Roman" w:ascii="Times New Roman" w:hAnsi="Times New Roman"/>
          <w:sz w:val="24"/>
        </w:rPr>
        <w:t xml:space="preserve">Networking with women’s organizations, Family counselling centres and other services that are relevant for litigants’ psycho-social well-being </w:t>
      </w:r>
    </w:p>
    <w:p>
      <w:pPr>
        <w:pStyle w:val="Normal"/>
        <w:ind w:left="360" w:hanging="0"/>
        <w:jc w:val="both"/>
        <w:rPr>
          <w:rFonts w:ascii="Times New Roman" w:hAnsi="Times New Roman" w:cs="Times New Roman"/>
          <w:sz w:val="24"/>
        </w:rPr>
      </w:pPr>
      <w:r>
        <w:rPr>
          <w:rFonts w:cs="Times New Roman" w:ascii="Times New Roman" w:hAnsi="Times New Roman"/>
          <w:sz w:val="24"/>
        </w:rPr>
      </w:r>
    </w:p>
    <w:p>
      <w:pPr>
        <w:pStyle w:val="Normal"/>
        <w:ind w:left="360" w:hanging="0"/>
        <w:jc w:val="both"/>
        <w:rPr>
          <w:rFonts w:ascii="Times New Roman" w:hAnsi="Times New Roman" w:cs="Times New Roman"/>
          <w:sz w:val="24"/>
        </w:rPr>
      </w:pPr>
      <w:r>
        <w:rPr>
          <w:rFonts w:cs="Times New Roman" w:ascii="Times New Roman" w:hAnsi="Times New Roman"/>
          <w:b/>
          <w:sz w:val="24"/>
        </w:rPr>
        <w:t>Duration:</w:t>
      </w:r>
      <w:r>
        <w:rPr>
          <w:rFonts w:cs="Times New Roman" w:ascii="Times New Roman" w:hAnsi="Times New Roman"/>
          <w:sz w:val="24"/>
        </w:rPr>
        <w:t xml:space="preserve"> The appointment of both these posts is for 1 year which can be renewed in the following year. The counsellor working with the part-time post will work for 3 full days at the Courts. The counsellor working with the full-time post will work for 6 days a week in 1</w:t>
      </w:r>
      <w:r>
        <w:rPr>
          <w:rFonts w:cs="Times New Roman" w:ascii="Times New Roman" w:hAnsi="Times New Roman"/>
          <w:sz w:val="24"/>
          <w:vertAlign w:val="superscript"/>
        </w:rPr>
        <w:t>st</w:t>
      </w:r>
      <w:r>
        <w:rPr>
          <w:rFonts w:cs="Times New Roman" w:ascii="Times New Roman" w:hAnsi="Times New Roman"/>
          <w:sz w:val="24"/>
        </w:rPr>
        <w:t xml:space="preserve"> and 3</w:t>
      </w:r>
      <w:r>
        <w:rPr>
          <w:rFonts w:cs="Times New Roman" w:ascii="Times New Roman" w:hAnsi="Times New Roman"/>
          <w:sz w:val="24"/>
          <w:vertAlign w:val="superscript"/>
        </w:rPr>
        <w:t>rd</w:t>
      </w:r>
      <w:r>
        <w:rPr>
          <w:rFonts w:cs="Times New Roman" w:ascii="Times New Roman" w:hAnsi="Times New Roman"/>
          <w:sz w:val="24"/>
        </w:rPr>
        <w:t xml:space="preserve"> weeks and 5 days a week in 2</w:t>
      </w:r>
      <w:r>
        <w:rPr>
          <w:rFonts w:cs="Times New Roman" w:ascii="Times New Roman" w:hAnsi="Times New Roman"/>
          <w:sz w:val="24"/>
          <w:vertAlign w:val="superscript"/>
        </w:rPr>
        <w:t>nd</w:t>
      </w:r>
      <w:r>
        <w:rPr>
          <w:rFonts w:cs="Times New Roman" w:ascii="Times New Roman" w:hAnsi="Times New Roman"/>
          <w:sz w:val="24"/>
        </w:rPr>
        <w:t xml:space="preserve"> and 4</w:t>
      </w:r>
      <w:r>
        <w:rPr>
          <w:rFonts w:cs="Times New Roman" w:ascii="Times New Roman" w:hAnsi="Times New Roman"/>
          <w:sz w:val="24"/>
          <w:vertAlign w:val="superscript"/>
        </w:rPr>
        <w:t>th</w:t>
      </w:r>
      <w:r>
        <w:rPr>
          <w:rFonts w:cs="Times New Roman" w:ascii="Times New Roman" w:hAnsi="Times New Roman"/>
          <w:sz w:val="24"/>
        </w:rPr>
        <w:t xml:space="preserve"> week at the courts. The part-time and the full-time posts involve traveling to the all the courts mentioned above in a week. Additionally, the counsellor may also be required to travel to TISS for meetings and trainings as scheduled. </w:t>
      </w:r>
    </w:p>
    <w:p>
      <w:pPr>
        <w:pStyle w:val="Normal"/>
        <w:ind w:left="360" w:hanging="0"/>
        <w:jc w:val="both"/>
        <w:rPr>
          <w:rFonts w:ascii="Times New Roman" w:hAnsi="Times New Roman" w:cs="Times New Roman"/>
          <w:sz w:val="24"/>
        </w:rPr>
      </w:pPr>
      <w:r>
        <w:rPr>
          <w:rFonts w:cs="Times New Roman" w:ascii="Times New Roman" w:hAnsi="Times New Roman"/>
          <w:sz w:val="24"/>
        </w:rPr>
        <w:t xml:space="preserve">Salary: Between Rs.30000/- - 33000/- per month for Full time position </w:t>
      </w:r>
    </w:p>
    <w:p>
      <w:pPr>
        <w:pStyle w:val="Normal"/>
        <w:ind w:left="360" w:hanging="0"/>
        <w:jc w:val="both"/>
        <w:rPr>
          <w:rFonts w:ascii="Times New Roman" w:hAnsi="Times New Roman" w:cs="Times New Roman"/>
          <w:sz w:val="24"/>
        </w:rPr>
      </w:pPr>
      <w:r>
        <w:rPr>
          <w:rFonts w:cs="Times New Roman" w:ascii="Times New Roman" w:hAnsi="Times New Roman"/>
          <w:sz w:val="24"/>
        </w:rPr>
        <w:t xml:space="preserve"> </w:t>
      </w:r>
      <w:r>
        <w:rPr>
          <w:rFonts w:cs="Times New Roman" w:ascii="Times New Roman" w:hAnsi="Times New Roman"/>
          <w:sz w:val="24"/>
        </w:rPr>
        <w:t xml:space="preserve">Between Rs. 11000/- to Rs. 15000/- per month for Part time position. </w:t>
      </w:r>
    </w:p>
    <w:p>
      <w:pPr>
        <w:pStyle w:val="Normal"/>
        <w:ind w:left="360" w:hanging="0"/>
        <w:jc w:val="both"/>
        <w:rPr>
          <w:rFonts w:ascii="Times New Roman" w:hAnsi="Times New Roman" w:cs="Times New Roman"/>
          <w:sz w:val="24"/>
        </w:rPr>
      </w:pPr>
      <w:r>
        <w:rPr>
          <w:rFonts w:cs="Times New Roman" w:ascii="Times New Roman" w:hAnsi="Times New Roman"/>
          <w:sz w:val="24"/>
        </w:rPr>
      </w:r>
    </w:p>
    <w:p>
      <w:pPr>
        <w:pStyle w:val="Normal"/>
        <w:ind w:left="360" w:hanging="0"/>
        <w:jc w:val="both"/>
        <w:rPr>
          <w:rFonts w:ascii="Times New Roman" w:hAnsi="Times New Roman" w:cs="Times New Roman"/>
          <w:sz w:val="24"/>
        </w:rPr>
      </w:pPr>
      <w:r>
        <w:rPr>
          <w:rFonts w:cs="Times New Roman" w:ascii="Times New Roman" w:hAnsi="Times New Roman"/>
          <w:sz w:val="24"/>
        </w:rPr>
        <w:t>Kindly send your applications and your Resume` via email to the following by 21</w:t>
      </w:r>
      <w:r>
        <w:rPr>
          <w:rFonts w:cs="Times New Roman" w:ascii="Times New Roman" w:hAnsi="Times New Roman"/>
          <w:sz w:val="24"/>
          <w:vertAlign w:val="superscript"/>
        </w:rPr>
        <w:t>st</w:t>
      </w:r>
      <w:r>
        <w:rPr>
          <w:rFonts w:cs="Times New Roman" w:ascii="Times New Roman" w:hAnsi="Times New Roman"/>
          <w:sz w:val="24"/>
        </w:rPr>
        <w:t xml:space="preserve"> May, 2019.</w:t>
      </w:r>
    </w:p>
    <w:p>
      <w:pPr>
        <w:pStyle w:val="Normal"/>
        <w:ind w:left="360" w:hanging="0"/>
        <w:jc w:val="both"/>
        <w:rPr>
          <w:rFonts w:ascii="Times New Roman" w:hAnsi="Times New Roman" w:cs="Times New Roman"/>
          <w:sz w:val="24"/>
        </w:rPr>
      </w:pPr>
      <w:r>
        <w:rPr>
          <w:rFonts w:cs="Times New Roman" w:ascii="Times New Roman" w:hAnsi="Times New Roman"/>
          <w:sz w:val="24"/>
        </w:rPr>
      </w:r>
    </w:p>
    <w:p>
      <w:pPr>
        <w:pStyle w:val="Normal"/>
        <w:ind w:left="360" w:hanging="0"/>
        <w:jc w:val="both"/>
        <w:rPr>
          <w:rFonts w:ascii="Times New Roman" w:hAnsi="Times New Roman" w:cs="Times New Roman"/>
          <w:sz w:val="24"/>
        </w:rPr>
      </w:pPr>
      <w:r>
        <w:rPr>
          <w:rFonts w:cs="Times New Roman" w:ascii="Times New Roman" w:hAnsi="Times New Roman"/>
          <w:sz w:val="24"/>
        </w:rPr>
        <w:t>Aparna Joshi – aparna.joshi@tiss.edu</w:t>
      </w:r>
    </w:p>
    <w:p>
      <w:pPr>
        <w:pStyle w:val="Normal"/>
        <w:ind w:left="360" w:hanging="0"/>
        <w:jc w:val="both"/>
        <w:rPr>
          <w:rFonts w:ascii="Times New Roman" w:hAnsi="Times New Roman" w:cs="Times New Roman"/>
          <w:sz w:val="24"/>
        </w:rPr>
      </w:pPr>
      <w:r>
        <w:rPr>
          <w:rFonts w:cs="Times New Roman" w:ascii="Times New Roman" w:hAnsi="Times New Roman"/>
          <w:sz w:val="24"/>
        </w:rPr>
        <w:t>Amrita Joshi – dramritajoshi@gmail.com</w:t>
      </w:r>
    </w:p>
    <w:p>
      <w:pPr>
        <w:pStyle w:val="Normal"/>
        <w:ind w:left="360" w:hanging="0"/>
        <w:jc w:val="both"/>
        <w:rPr>
          <w:rFonts w:ascii="Times New Roman" w:hAnsi="Times New Roman" w:cs="Times New Roman"/>
          <w:sz w:val="24"/>
        </w:rPr>
      </w:pPr>
      <w:r>
        <w:rPr>
          <w:rFonts w:cs="Times New Roman" w:ascii="Times New Roman" w:hAnsi="Times New Roman"/>
          <w:sz w:val="24"/>
        </w:rPr>
        <w:t xml:space="preserve">Ipsita Chatterjee – ipsita.chatterjee@tiss.edu </w:t>
      </w:r>
    </w:p>
    <w:p>
      <w:pPr>
        <w:pStyle w:val="Normal"/>
        <w:ind w:left="360" w:hanging="0"/>
        <w:jc w:val="both"/>
        <w:rPr>
          <w:rFonts w:ascii="Times New Roman" w:hAnsi="Times New Roman" w:cs="Times New Roman"/>
          <w:sz w:val="24"/>
        </w:rPr>
      </w:pPr>
      <w:r>
        <w:rPr>
          <w:rFonts w:cs="Times New Roman" w:ascii="Times New Roman" w:hAnsi="Times New Roman"/>
          <w:sz w:val="24"/>
        </w:rPr>
        <w:t>Short-listed candidates will be called in for interviews.</w:t>
      </w:r>
    </w:p>
    <w:p>
      <w:pPr>
        <w:pStyle w:val="Normal"/>
        <w:ind w:left="360" w:hanging="0"/>
        <w:jc w:val="right"/>
        <w:rPr>
          <w:rFonts w:ascii="Times New Roman" w:hAnsi="Times New Roman" w:cs="Times New Roman"/>
          <w:b/>
          <w:b/>
          <w:sz w:val="24"/>
        </w:rPr>
      </w:pPr>
      <w:r>
        <w:rPr>
          <w:rFonts w:cs="Times New Roman" w:ascii="Times New Roman" w:hAnsi="Times New Roman"/>
          <w:b/>
          <w:sz w:val="24"/>
        </w:rPr>
      </w:r>
    </w:p>
    <w:p>
      <w:pPr>
        <w:pStyle w:val="Normal"/>
        <w:spacing w:before="0" w:after="160"/>
        <w:ind w:left="360" w:hanging="0"/>
        <w:jc w:val="right"/>
        <w:rPr/>
      </w:pPr>
      <w:bookmarkStart w:id="0" w:name="_GoBack"/>
      <w:bookmarkEnd w:id="0"/>
      <w:r>
        <w:rPr>
          <w:rFonts w:cs="Times New Roman" w:ascii="Times New Roman" w:hAnsi="Times New Roman"/>
          <w:b/>
          <w:sz w:val="24"/>
        </w:rPr>
        <w:t>Project Leader</w:t>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I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IN"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IN"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6b78d4"/>
    <w:rPr/>
  </w:style>
  <w:style w:type="character" w:styleId="FooterChar" w:customStyle="1">
    <w:name w:val="Footer Char"/>
    <w:basedOn w:val="DefaultParagraphFont"/>
    <w:link w:val="Footer"/>
    <w:uiPriority w:val="99"/>
    <w:qFormat/>
    <w:rsid w:val="006b78d4"/>
    <w:rPr/>
  </w:style>
  <w:style w:type="character" w:styleId="InternetLink">
    <w:name w:val="Internet Link"/>
    <w:basedOn w:val="DefaultParagraphFont"/>
    <w:uiPriority w:val="99"/>
    <w:unhideWhenUsed/>
    <w:rsid w:val="00162440"/>
    <w:rPr>
      <w:color w:val="0563C1" w:themeColor="hyperlink"/>
      <w:u w:val="single"/>
    </w:rPr>
  </w:style>
  <w:style w:type="character" w:styleId="UnresolvedMention">
    <w:name w:val="Unresolved Mention"/>
    <w:basedOn w:val="DefaultParagraphFont"/>
    <w:uiPriority w:val="99"/>
    <w:semiHidden/>
    <w:unhideWhenUsed/>
    <w:qFormat/>
    <w:rsid w:val="00162440"/>
    <w:rPr>
      <w:color w:val="605E5C"/>
      <w:shd w:fill="E1DFDD" w:val="clear"/>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
    <w:name w:val="Header"/>
    <w:basedOn w:val="Normal"/>
    <w:link w:val="HeaderChar"/>
    <w:uiPriority w:val="99"/>
    <w:unhideWhenUsed/>
    <w:rsid w:val="006b78d4"/>
    <w:pPr>
      <w:tabs>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6b78d4"/>
    <w:pPr>
      <w:tabs>
        <w:tab w:val="center" w:pos="4513" w:leader="none"/>
        <w:tab w:val="right" w:pos="9026" w:leader="none"/>
      </w:tabs>
      <w:spacing w:lineRule="auto" w:line="240" w:before="0" w:after="0"/>
    </w:pPr>
    <w:rPr/>
  </w:style>
  <w:style w:type="paragraph" w:styleId="ListParagraph">
    <w:name w:val="List Paragraph"/>
    <w:basedOn w:val="Normal"/>
    <w:uiPriority w:val="34"/>
    <w:qFormat/>
    <w:rsid w:val="00484eef"/>
    <w:pPr>
      <w:spacing w:before="0" w:after="16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Application>LibreOffice/6.0.7.3$Linux_X86_64 LibreOffice_project/00m0$Build-3</Application>
  <Pages>2</Pages>
  <Words>746</Words>
  <Characters>4214</Characters>
  <CharactersWithSpaces>4942</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2019-05-06T09:03:00Z</dcterms:created>
  <dc:creator>Abdul Samad</dc:creator>
  <dc:description/>
  <dc:language>en-US</dc:language>
  <cp:lastModifiedBy/>
  <dcterms:modified xsi:type="dcterms:W3CDTF">2019-05-08T14:28:15Z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