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12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314"/>
        <w:gridCol w:w="7738"/>
      </w:tblGrid>
      <w:tr w14:paraId="458AE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7" w:hRule="atLeast"/>
        </w:trPr>
        <w:tc>
          <w:tcPr>
            <w:tcW w:w="2314" w:type="dxa"/>
          </w:tcPr>
          <w:p w14:paraId="76228437">
            <w:pPr>
              <w:pStyle w:val="7"/>
              <w:spacing w:before="1" w:after="1"/>
              <w:rPr>
                <w:rFonts w:ascii="Times New Roman"/>
                <w:sz w:val="9"/>
              </w:rPr>
            </w:pPr>
          </w:p>
          <w:p w14:paraId="71A39B00">
            <w:pPr>
              <w:pStyle w:val="7"/>
              <w:ind w:left="196"/>
              <w:rPr>
                <w:rFonts w:ascii="Times New Roman"/>
                <w:sz w:val="20"/>
              </w:rPr>
            </w:pPr>
            <w:r>
              <w:rPr>
                <w:rFonts w:ascii="Times New Roman"/>
                <w:sz w:val="20"/>
              </w:rPr>
              <w:drawing>
                <wp:inline distT="0" distB="0" distL="0" distR="0">
                  <wp:extent cx="1215390" cy="1337310"/>
                  <wp:effectExtent l="0" t="0" r="0" b="0"/>
                  <wp:docPr id="1" name="Image 1" descr="P2C1T1#yIS1"/>
                  <wp:cNvGraphicFramePr/>
                  <a:graphic xmlns:a="http://schemas.openxmlformats.org/drawingml/2006/main">
                    <a:graphicData uri="http://schemas.openxmlformats.org/drawingml/2006/picture">
                      <pic:pic xmlns:pic="http://schemas.openxmlformats.org/drawingml/2006/picture">
                        <pic:nvPicPr>
                          <pic:cNvPr id="1" name="Image 1" descr="P2C1T1#yIS1"/>
                          <pic:cNvPicPr/>
                        </pic:nvPicPr>
                        <pic:blipFill>
                          <a:blip r:embed="rId4" cstate="print"/>
                          <a:stretch>
                            <a:fillRect/>
                          </a:stretch>
                        </pic:blipFill>
                        <pic:spPr>
                          <a:xfrm>
                            <a:off x="0" y="0"/>
                            <a:ext cx="1215924" cy="1337786"/>
                          </a:xfrm>
                          <a:prstGeom prst="rect">
                            <a:avLst/>
                          </a:prstGeom>
                        </pic:spPr>
                      </pic:pic>
                    </a:graphicData>
                  </a:graphic>
                </wp:inline>
              </w:drawing>
            </w:r>
          </w:p>
        </w:tc>
        <w:tc>
          <w:tcPr>
            <w:tcW w:w="7738" w:type="dxa"/>
          </w:tcPr>
          <w:p w14:paraId="61F29ECB">
            <w:pPr>
              <w:pStyle w:val="7"/>
              <w:rPr>
                <w:rFonts w:ascii="Times New Roman"/>
                <w:sz w:val="24"/>
              </w:rPr>
            </w:pPr>
          </w:p>
          <w:p w14:paraId="74AF47C9">
            <w:pPr>
              <w:pStyle w:val="7"/>
              <w:spacing w:before="63"/>
              <w:rPr>
                <w:rFonts w:ascii="Times New Roman"/>
                <w:sz w:val="24"/>
              </w:rPr>
            </w:pPr>
          </w:p>
          <w:p w14:paraId="24716237">
            <w:pPr>
              <w:pStyle w:val="7"/>
              <w:spacing w:before="1"/>
              <w:ind w:left="11"/>
              <w:jc w:val="center"/>
              <w:rPr>
                <w:sz w:val="24"/>
              </w:rPr>
            </w:pPr>
            <w:bookmarkStart w:id="0" w:name="TATA_INSTITUTE_OF_SOCIAL_SCIENCES,_MUMBA"/>
            <w:bookmarkEnd w:id="0"/>
            <w:r>
              <w:rPr>
                <w:sz w:val="24"/>
              </w:rPr>
              <w:t>T</w:t>
            </w:r>
            <w:bookmarkStart w:id="1" w:name="V.N._Purav_Marg,_Deonar,_Mumbai_400_088"/>
            <w:bookmarkEnd w:id="1"/>
            <w:r>
              <w:rPr>
                <w:sz w:val="24"/>
              </w:rPr>
              <w:t>ATA</w:t>
            </w:r>
            <w:r>
              <w:rPr>
                <w:spacing w:val="-4"/>
                <w:sz w:val="24"/>
              </w:rPr>
              <w:t xml:space="preserve"> </w:t>
            </w:r>
            <w:r>
              <w:rPr>
                <w:sz w:val="24"/>
              </w:rPr>
              <w:t>INSTITUTE</w:t>
            </w:r>
            <w:r>
              <w:rPr>
                <w:spacing w:val="-6"/>
                <w:sz w:val="24"/>
              </w:rPr>
              <w:t xml:space="preserve"> </w:t>
            </w:r>
            <w:r>
              <w:rPr>
                <w:sz w:val="24"/>
              </w:rPr>
              <w:t>OF</w:t>
            </w:r>
            <w:r>
              <w:rPr>
                <w:spacing w:val="1"/>
                <w:sz w:val="24"/>
              </w:rPr>
              <w:t xml:space="preserve"> </w:t>
            </w:r>
            <w:r>
              <w:rPr>
                <w:sz w:val="24"/>
              </w:rPr>
              <w:t>SOCIAL</w:t>
            </w:r>
            <w:r>
              <w:rPr>
                <w:spacing w:val="-4"/>
                <w:sz w:val="24"/>
              </w:rPr>
              <w:t xml:space="preserve"> </w:t>
            </w:r>
            <w:r>
              <w:rPr>
                <w:sz w:val="24"/>
              </w:rPr>
              <w:t xml:space="preserve">SCIENCES, </w:t>
            </w:r>
            <w:r>
              <w:rPr>
                <w:spacing w:val="-2"/>
                <w:sz w:val="24"/>
              </w:rPr>
              <w:t>MUMBAI</w:t>
            </w:r>
          </w:p>
          <w:p w14:paraId="557632F0">
            <w:pPr>
              <w:pStyle w:val="7"/>
              <w:spacing w:before="9"/>
              <w:ind w:left="1765"/>
              <w:rPr>
                <w:sz w:val="24"/>
              </w:rPr>
            </w:pPr>
            <w:bookmarkStart w:id="2" w:name="(A_Deemed_University_under_Section_3_of_"/>
            <w:bookmarkEnd w:id="2"/>
            <w:r>
              <w:rPr>
                <w:sz w:val="24"/>
              </w:rPr>
              <w:t>V.N.</w:t>
            </w:r>
            <w:r>
              <w:rPr>
                <w:spacing w:val="-4"/>
                <w:sz w:val="24"/>
              </w:rPr>
              <w:t xml:space="preserve"> </w:t>
            </w:r>
            <w:r>
              <w:rPr>
                <w:sz w:val="24"/>
              </w:rPr>
              <w:t>Purav</w:t>
            </w:r>
            <w:r>
              <w:rPr>
                <w:spacing w:val="-3"/>
                <w:sz w:val="24"/>
              </w:rPr>
              <w:t xml:space="preserve"> </w:t>
            </w:r>
            <w:r>
              <w:rPr>
                <w:sz w:val="24"/>
              </w:rPr>
              <w:t>Marg,</w:t>
            </w:r>
            <w:r>
              <w:rPr>
                <w:spacing w:val="-3"/>
                <w:sz w:val="24"/>
              </w:rPr>
              <w:t xml:space="preserve"> </w:t>
            </w:r>
            <w:r>
              <w:rPr>
                <w:sz w:val="24"/>
              </w:rPr>
              <w:t>Deonar,</w:t>
            </w:r>
            <w:r>
              <w:rPr>
                <w:spacing w:val="-2"/>
                <w:sz w:val="24"/>
              </w:rPr>
              <w:t xml:space="preserve"> </w:t>
            </w:r>
            <w:r>
              <w:rPr>
                <w:sz w:val="24"/>
              </w:rPr>
              <w:t>Mumbai</w:t>
            </w:r>
            <w:r>
              <w:rPr>
                <w:spacing w:val="-3"/>
                <w:sz w:val="24"/>
              </w:rPr>
              <w:t xml:space="preserve"> </w:t>
            </w:r>
            <w:r>
              <w:rPr>
                <w:sz w:val="24"/>
              </w:rPr>
              <w:t>400</w:t>
            </w:r>
            <w:r>
              <w:rPr>
                <w:spacing w:val="-2"/>
                <w:sz w:val="24"/>
              </w:rPr>
              <w:t xml:space="preserve"> </w:t>
            </w:r>
            <w:r>
              <w:rPr>
                <w:spacing w:val="-5"/>
                <w:sz w:val="24"/>
              </w:rPr>
              <w:t>088</w:t>
            </w:r>
          </w:p>
          <w:p w14:paraId="30321850">
            <w:pPr>
              <w:pStyle w:val="7"/>
              <w:spacing w:before="9"/>
              <w:ind w:left="920"/>
              <w:rPr>
                <w:sz w:val="24"/>
              </w:rPr>
            </w:pPr>
            <w:r>
              <w:rPr>
                <w:sz w:val="24"/>
              </w:rPr>
              <w:t>(A</w:t>
            </w:r>
            <w:r>
              <w:rPr>
                <w:spacing w:val="-5"/>
                <w:sz w:val="24"/>
              </w:rPr>
              <w:t xml:space="preserve"> </w:t>
            </w:r>
            <w:r>
              <w:rPr>
                <w:sz w:val="24"/>
              </w:rPr>
              <w:t>Deemed</w:t>
            </w:r>
            <w:r>
              <w:rPr>
                <w:spacing w:val="-4"/>
                <w:sz w:val="24"/>
              </w:rPr>
              <w:t xml:space="preserve"> </w:t>
            </w:r>
            <w:r>
              <w:rPr>
                <w:sz w:val="24"/>
              </w:rPr>
              <w:t>University</w:t>
            </w:r>
            <w:r>
              <w:rPr>
                <w:spacing w:val="-1"/>
                <w:sz w:val="24"/>
              </w:rPr>
              <w:t xml:space="preserve"> </w:t>
            </w:r>
            <w:r>
              <w:rPr>
                <w:sz w:val="24"/>
              </w:rPr>
              <w:t>under</w:t>
            </w:r>
            <w:r>
              <w:rPr>
                <w:spacing w:val="-5"/>
                <w:sz w:val="24"/>
              </w:rPr>
              <w:t xml:space="preserve"> </w:t>
            </w:r>
            <w:r>
              <w:rPr>
                <w:sz w:val="24"/>
              </w:rPr>
              <w:t>Section</w:t>
            </w:r>
            <w:r>
              <w:rPr>
                <w:spacing w:val="1"/>
                <w:sz w:val="24"/>
              </w:rPr>
              <w:t xml:space="preserve"> </w:t>
            </w:r>
            <w:r>
              <w:rPr>
                <w:sz w:val="24"/>
              </w:rPr>
              <w:t>3</w:t>
            </w:r>
            <w:r>
              <w:rPr>
                <w:spacing w:val="-5"/>
                <w:sz w:val="24"/>
              </w:rPr>
              <w:t xml:space="preserve"> </w:t>
            </w:r>
            <w:r>
              <w:rPr>
                <w:sz w:val="24"/>
              </w:rPr>
              <w:t>of</w:t>
            </w:r>
            <w:r>
              <w:rPr>
                <w:spacing w:val="1"/>
                <w:sz w:val="24"/>
              </w:rPr>
              <w:t xml:space="preserve"> </w:t>
            </w:r>
            <w:r>
              <w:rPr>
                <w:sz w:val="24"/>
              </w:rPr>
              <w:t>the</w:t>
            </w:r>
            <w:r>
              <w:rPr>
                <w:spacing w:val="-2"/>
                <w:sz w:val="24"/>
              </w:rPr>
              <w:t xml:space="preserve"> </w:t>
            </w:r>
            <w:r>
              <w:rPr>
                <w:sz w:val="24"/>
              </w:rPr>
              <w:t>UGC</w:t>
            </w:r>
            <w:r>
              <w:rPr>
                <w:spacing w:val="3"/>
                <w:sz w:val="24"/>
              </w:rPr>
              <w:t xml:space="preserve"> </w:t>
            </w:r>
            <w:r>
              <w:rPr>
                <w:sz w:val="24"/>
              </w:rPr>
              <w:t xml:space="preserve">Act, </w:t>
            </w:r>
            <w:r>
              <w:rPr>
                <w:spacing w:val="-2"/>
                <w:sz w:val="24"/>
              </w:rPr>
              <w:t>1956)</w:t>
            </w:r>
          </w:p>
        </w:tc>
      </w:tr>
    </w:tbl>
    <w:p w14:paraId="0F844162">
      <w:pPr>
        <w:pStyle w:val="4"/>
        <w:spacing w:before="50"/>
        <w:rPr>
          <w:rFonts w:ascii="Times New Roman"/>
        </w:rPr>
      </w:pPr>
    </w:p>
    <w:p w14:paraId="19B598C3">
      <w:pPr>
        <w:tabs>
          <w:tab w:val="left" w:pos="8237"/>
        </w:tabs>
        <w:spacing w:before="1"/>
        <w:ind w:left="317"/>
        <w:rPr>
          <w:b/>
          <w:sz w:val="24"/>
        </w:rPr>
      </w:pPr>
      <w:bookmarkStart w:id="3" w:name="M-Power/Advt./001/2024-205_______20_June"/>
      <w:bookmarkEnd w:id="3"/>
      <w:r>
        <w:rPr>
          <w:b/>
          <w:spacing w:val="-2"/>
          <w:sz w:val="24"/>
        </w:rPr>
        <w:t>M-Power/Advt./00</w:t>
      </w:r>
      <w:r>
        <w:rPr>
          <w:b/>
          <w:spacing w:val="-2"/>
          <w:sz w:val="24"/>
          <w:lang w:val="en-IN"/>
        </w:rPr>
        <w:t>2</w:t>
      </w:r>
      <w:r>
        <w:rPr>
          <w:b/>
          <w:spacing w:val="-2"/>
          <w:sz w:val="24"/>
        </w:rPr>
        <w:t>/2024-</w:t>
      </w:r>
      <w:r>
        <w:rPr>
          <w:b/>
          <w:spacing w:val="-5"/>
          <w:sz w:val="24"/>
        </w:rPr>
        <w:t>25</w:t>
      </w:r>
      <w:r>
        <w:rPr>
          <w:b/>
          <w:sz w:val="24"/>
        </w:rPr>
        <w:tab/>
      </w:r>
      <w:r>
        <w:rPr>
          <w:rFonts w:hint="default"/>
          <w:b/>
          <w:sz w:val="24"/>
          <w:lang w:val="en-IN"/>
        </w:rPr>
        <w:t>31</w:t>
      </w:r>
      <w:r>
        <w:rPr>
          <w:b/>
          <w:spacing w:val="-4"/>
          <w:sz w:val="24"/>
        </w:rPr>
        <w:t xml:space="preserve"> </w:t>
      </w:r>
      <w:r>
        <w:rPr>
          <w:rFonts w:hint="default"/>
          <w:b/>
          <w:spacing w:val="-4"/>
          <w:sz w:val="24"/>
          <w:lang w:val="en-IN"/>
        </w:rPr>
        <w:t>December</w:t>
      </w:r>
      <w:r>
        <w:rPr>
          <w:b/>
          <w:spacing w:val="-3"/>
          <w:sz w:val="24"/>
        </w:rPr>
        <w:t xml:space="preserve"> </w:t>
      </w:r>
      <w:r>
        <w:rPr>
          <w:b/>
          <w:spacing w:val="-4"/>
          <w:sz w:val="24"/>
        </w:rPr>
        <w:t>2024</w:t>
      </w:r>
    </w:p>
    <w:p w14:paraId="4403A65D">
      <w:pPr>
        <w:pStyle w:val="4"/>
        <w:spacing w:before="23"/>
        <w:rPr>
          <w:b/>
        </w:rPr>
      </w:pPr>
    </w:p>
    <w:p w14:paraId="5A414500">
      <w:pPr>
        <w:spacing w:line="247" w:lineRule="auto"/>
        <w:ind w:left="317" w:right="320"/>
        <w:jc w:val="both"/>
        <w:rPr>
          <w:sz w:val="24"/>
        </w:rPr>
      </w:pPr>
      <w:bookmarkStart w:id="4" w:name="Transforming_M_Ward_Project_is_looking_f"/>
      <w:bookmarkEnd w:id="4"/>
      <w:r>
        <w:rPr>
          <w:sz w:val="24"/>
        </w:rPr>
        <w:t xml:space="preserve">Transforming M Ward Project is looking for self-motivated candidates for the post of </w:t>
      </w:r>
      <w:r>
        <w:rPr>
          <w:b/>
          <w:sz w:val="24"/>
        </w:rPr>
        <w:t>‘</w:t>
      </w:r>
      <w:r>
        <w:rPr>
          <w:b/>
          <w:sz w:val="24"/>
          <w:lang w:val="en-IN"/>
        </w:rPr>
        <w:t xml:space="preserve"> Assistant Centre Manager </w:t>
      </w:r>
      <w:r>
        <w:rPr>
          <w:b/>
          <w:sz w:val="24"/>
        </w:rPr>
        <w:t xml:space="preserve">’ </w:t>
      </w:r>
      <w:r>
        <w:rPr>
          <w:sz w:val="24"/>
        </w:rPr>
        <w:t>under the project titled ‘</w:t>
      </w:r>
      <w:r>
        <w:rPr>
          <w:b/>
          <w:sz w:val="24"/>
        </w:rPr>
        <w:t>M-Power Library and Study Centre (Transforming M Ward), TISS, Mumbai</w:t>
      </w:r>
      <w:r>
        <w:rPr>
          <w:sz w:val="24"/>
        </w:rPr>
        <w:t>.</w:t>
      </w:r>
    </w:p>
    <w:p w14:paraId="09074EED">
      <w:pPr>
        <w:pStyle w:val="4"/>
        <w:spacing w:before="11"/>
      </w:pPr>
    </w:p>
    <w:p w14:paraId="3F05B540">
      <w:pPr>
        <w:spacing w:before="1" w:line="247" w:lineRule="auto"/>
        <w:ind w:left="317" w:right="216"/>
        <w:jc w:val="both"/>
        <w:rPr>
          <w:sz w:val="24"/>
        </w:rPr>
      </w:pPr>
      <w:bookmarkStart w:id="5" w:name="Applications_are_invited_for_the_post_of"/>
      <w:bookmarkEnd w:id="5"/>
      <w:r>
        <w:rPr>
          <w:sz w:val="24"/>
        </w:rPr>
        <w:t>Applications</w:t>
      </w:r>
      <w:r>
        <w:rPr>
          <w:spacing w:val="-2"/>
          <w:sz w:val="24"/>
        </w:rPr>
        <w:t xml:space="preserve"> </w:t>
      </w:r>
      <w:r>
        <w:rPr>
          <w:sz w:val="24"/>
        </w:rPr>
        <w:t>are</w:t>
      </w:r>
      <w:r>
        <w:rPr>
          <w:spacing w:val="-3"/>
          <w:sz w:val="24"/>
        </w:rPr>
        <w:t xml:space="preserve"> </w:t>
      </w:r>
      <w:r>
        <w:rPr>
          <w:sz w:val="24"/>
        </w:rPr>
        <w:t>invited</w:t>
      </w:r>
      <w:r>
        <w:rPr>
          <w:spacing w:val="-5"/>
          <w:sz w:val="24"/>
        </w:rPr>
        <w:t xml:space="preserve"> </w:t>
      </w:r>
      <w:r>
        <w:rPr>
          <w:sz w:val="24"/>
        </w:rPr>
        <w:t>for</w:t>
      </w:r>
      <w:r>
        <w:rPr>
          <w:spacing w:val="-6"/>
          <w:sz w:val="24"/>
        </w:rPr>
        <w:t xml:space="preserve"> </w:t>
      </w:r>
      <w:r>
        <w:rPr>
          <w:sz w:val="24"/>
        </w:rPr>
        <w:t>the post</w:t>
      </w:r>
      <w:r>
        <w:rPr>
          <w:spacing w:val="-3"/>
          <w:sz w:val="24"/>
        </w:rPr>
        <w:t xml:space="preserve"> </w:t>
      </w:r>
      <w:r>
        <w:rPr>
          <w:sz w:val="24"/>
        </w:rPr>
        <w:t>of</w:t>
      </w:r>
      <w:r>
        <w:rPr>
          <w:spacing w:val="-5"/>
          <w:sz w:val="24"/>
        </w:rPr>
        <w:t xml:space="preserve"> </w:t>
      </w:r>
      <w:r>
        <w:rPr>
          <w:b/>
          <w:sz w:val="24"/>
        </w:rPr>
        <w:t>‘</w:t>
      </w:r>
      <w:r>
        <w:rPr>
          <w:b/>
          <w:sz w:val="24"/>
          <w:lang w:val="en-IN"/>
        </w:rPr>
        <w:t xml:space="preserve"> Assistant Centre Manager </w:t>
      </w:r>
      <w:r>
        <w:rPr>
          <w:b/>
          <w:sz w:val="24"/>
        </w:rPr>
        <w:t>’</w:t>
      </w:r>
      <w:r>
        <w:rPr>
          <w:b/>
          <w:spacing w:val="-3"/>
          <w:sz w:val="24"/>
        </w:rPr>
        <w:t xml:space="preserve"> </w:t>
      </w:r>
      <w:r>
        <w:rPr>
          <w:sz w:val="24"/>
        </w:rPr>
        <w:t>under</w:t>
      </w:r>
      <w:r>
        <w:rPr>
          <w:spacing w:val="-1"/>
          <w:sz w:val="24"/>
        </w:rPr>
        <w:t xml:space="preserve"> </w:t>
      </w:r>
      <w:r>
        <w:rPr>
          <w:sz w:val="24"/>
        </w:rPr>
        <w:t>the</w:t>
      </w:r>
      <w:r>
        <w:rPr>
          <w:spacing w:val="-3"/>
          <w:sz w:val="24"/>
        </w:rPr>
        <w:t xml:space="preserve"> </w:t>
      </w:r>
      <w:r>
        <w:rPr>
          <w:sz w:val="24"/>
        </w:rPr>
        <w:t>project</w:t>
      </w:r>
      <w:r>
        <w:rPr>
          <w:spacing w:val="-3"/>
          <w:sz w:val="24"/>
        </w:rPr>
        <w:t xml:space="preserve"> </w:t>
      </w:r>
      <w:r>
        <w:rPr>
          <w:sz w:val="24"/>
        </w:rPr>
        <w:t>titled</w:t>
      </w:r>
      <w:r>
        <w:rPr>
          <w:spacing w:val="-5"/>
          <w:sz w:val="24"/>
        </w:rPr>
        <w:t xml:space="preserve"> </w:t>
      </w:r>
      <w:r>
        <w:rPr>
          <w:sz w:val="24"/>
        </w:rPr>
        <w:t>‘</w:t>
      </w:r>
      <w:r>
        <w:rPr>
          <w:b/>
          <w:sz w:val="24"/>
        </w:rPr>
        <w:t>M-Power Library and Study Centre (Transforming M Ward), TISS, Mumbai</w:t>
      </w:r>
      <w:r>
        <w:rPr>
          <w:sz w:val="24"/>
        </w:rPr>
        <w:t>.</w:t>
      </w:r>
    </w:p>
    <w:p w14:paraId="45ACB67C">
      <w:pPr>
        <w:pStyle w:val="4"/>
        <w:spacing w:before="10"/>
      </w:pPr>
    </w:p>
    <w:p w14:paraId="547FF1E8">
      <w:pPr>
        <w:ind w:left="317"/>
        <w:rPr>
          <w:sz w:val="24"/>
        </w:rPr>
      </w:pPr>
      <w:bookmarkStart w:id="6" w:name="Number_of_position:_1"/>
      <w:bookmarkEnd w:id="6"/>
      <w:r>
        <w:rPr>
          <w:b/>
          <w:sz w:val="24"/>
        </w:rPr>
        <w:t>Number</w:t>
      </w:r>
      <w:r>
        <w:rPr>
          <w:b/>
          <w:spacing w:val="-3"/>
          <w:sz w:val="24"/>
        </w:rPr>
        <w:t xml:space="preserve"> </w:t>
      </w:r>
      <w:r>
        <w:rPr>
          <w:b/>
          <w:sz w:val="24"/>
        </w:rPr>
        <w:t>of</w:t>
      </w:r>
      <w:r>
        <w:rPr>
          <w:b/>
          <w:spacing w:val="-3"/>
          <w:sz w:val="24"/>
        </w:rPr>
        <w:t xml:space="preserve"> </w:t>
      </w:r>
      <w:r>
        <w:rPr>
          <w:b/>
          <w:sz w:val="24"/>
        </w:rPr>
        <w:t>position:</w:t>
      </w:r>
      <w:r>
        <w:rPr>
          <w:b/>
          <w:spacing w:val="-3"/>
          <w:sz w:val="24"/>
        </w:rPr>
        <w:t xml:space="preserve"> </w:t>
      </w:r>
      <w:r>
        <w:rPr>
          <w:spacing w:val="-10"/>
          <w:sz w:val="24"/>
        </w:rPr>
        <w:t>1</w:t>
      </w:r>
    </w:p>
    <w:p w14:paraId="734549B0">
      <w:pPr>
        <w:pStyle w:val="4"/>
        <w:spacing w:before="19"/>
      </w:pPr>
    </w:p>
    <w:p w14:paraId="78907EAD">
      <w:pPr>
        <w:ind w:left="317"/>
        <w:rPr>
          <w:sz w:val="24"/>
        </w:rPr>
      </w:pPr>
      <w:bookmarkStart w:id="7" w:name="Location:_Mumbai"/>
      <w:bookmarkEnd w:id="7"/>
      <w:r>
        <w:rPr>
          <w:b/>
          <w:sz w:val="24"/>
        </w:rPr>
        <w:t>Location:</w:t>
      </w:r>
      <w:r>
        <w:rPr>
          <w:b/>
          <w:spacing w:val="-5"/>
          <w:sz w:val="24"/>
        </w:rPr>
        <w:t xml:space="preserve"> </w:t>
      </w:r>
      <w:r>
        <w:rPr>
          <w:spacing w:val="-2"/>
          <w:sz w:val="24"/>
        </w:rPr>
        <w:t>Mumbai</w:t>
      </w:r>
    </w:p>
    <w:p w14:paraId="69147CF3">
      <w:pPr>
        <w:pStyle w:val="4"/>
        <w:spacing w:before="24"/>
      </w:pPr>
    </w:p>
    <w:p w14:paraId="1E9F1946">
      <w:pPr>
        <w:ind w:left="317"/>
        <w:rPr>
          <w:sz w:val="24"/>
        </w:rPr>
      </w:pPr>
      <w:bookmarkStart w:id="8" w:name="Period_of_Engagement:_9_months_(July’202"/>
      <w:bookmarkEnd w:id="8"/>
      <w:r>
        <w:rPr>
          <w:b/>
          <w:sz w:val="24"/>
        </w:rPr>
        <w:t>Period</w:t>
      </w:r>
      <w:r>
        <w:rPr>
          <w:b/>
          <w:spacing w:val="-5"/>
          <w:sz w:val="24"/>
        </w:rPr>
        <w:t xml:space="preserve"> </w:t>
      </w:r>
      <w:r>
        <w:rPr>
          <w:b/>
          <w:sz w:val="24"/>
        </w:rPr>
        <w:t>of</w:t>
      </w:r>
      <w:r>
        <w:rPr>
          <w:b/>
          <w:spacing w:val="-2"/>
          <w:sz w:val="24"/>
        </w:rPr>
        <w:t xml:space="preserve"> </w:t>
      </w:r>
      <w:r>
        <w:rPr>
          <w:b/>
          <w:sz w:val="24"/>
        </w:rPr>
        <w:t>Engagement:</w:t>
      </w:r>
      <w:r>
        <w:rPr>
          <w:b/>
          <w:spacing w:val="-2"/>
          <w:sz w:val="24"/>
        </w:rPr>
        <w:t xml:space="preserve"> </w:t>
      </w:r>
      <w:r>
        <w:rPr>
          <w:rFonts w:hint="default"/>
          <w:b/>
          <w:spacing w:val="-2"/>
          <w:sz w:val="24"/>
          <w:lang w:val="en-IN"/>
        </w:rPr>
        <w:t>3</w:t>
      </w:r>
      <w:r>
        <w:rPr>
          <w:spacing w:val="-5"/>
          <w:sz w:val="24"/>
        </w:rPr>
        <w:t xml:space="preserve"> </w:t>
      </w:r>
      <w:r>
        <w:rPr>
          <w:sz w:val="24"/>
        </w:rPr>
        <w:t>months</w:t>
      </w:r>
      <w:r>
        <w:rPr>
          <w:spacing w:val="-2"/>
          <w:sz w:val="24"/>
        </w:rPr>
        <w:t xml:space="preserve"> </w:t>
      </w:r>
      <w:r>
        <w:rPr>
          <w:sz w:val="24"/>
        </w:rPr>
        <w:t>(</w:t>
      </w:r>
      <w:r>
        <w:rPr>
          <w:rFonts w:hint="default"/>
          <w:sz w:val="24"/>
          <w:lang w:val="en-IN"/>
        </w:rPr>
        <w:t>January</w:t>
      </w:r>
      <w:r>
        <w:rPr>
          <w:sz w:val="24"/>
        </w:rPr>
        <w:t>’202</w:t>
      </w:r>
      <w:r>
        <w:rPr>
          <w:rFonts w:hint="default"/>
          <w:sz w:val="24"/>
          <w:lang w:val="en-IN"/>
        </w:rPr>
        <w:t>5</w:t>
      </w:r>
      <w:r>
        <w:rPr>
          <w:spacing w:val="-5"/>
          <w:sz w:val="24"/>
        </w:rPr>
        <w:t xml:space="preserve"> </w:t>
      </w:r>
      <w:r>
        <w:rPr>
          <w:sz w:val="24"/>
        </w:rPr>
        <w:t>–</w:t>
      </w:r>
      <w:r>
        <w:rPr>
          <w:spacing w:val="-2"/>
          <w:sz w:val="24"/>
        </w:rPr>
        <w:t xml:space="preserve"> </w:t>
      </w:r>
      <w:r>
        <w:rPr>
          <w:sz w:val="24"/>
        </w:rPr>
        <w:t>March’2025</w:t>
      </w:r>
      <w:r>
        <w:rPr>
          <w:spacing w:val="-5"/>
          <w:sz w:val="24"/>
        </w:rPr>
        <w:t xml:space="preserve"> </w:t>
      </w:r>
      <w:r>
        <w:rPr>
          <w:sz w:val="24"/>
        </w:rPr>
        <w:t>–</w:t>
      </w:r>
      <w:r>
        <w:rPr>
          <w:spacing w:val="-2"/>
          <w:sz w:val="24"/>
        </w:rPr>
        <w:t xml:space="preserve"> extendable)</w:t>
      </w:r>
    </w:p>
    <w:p w14:paraId="01BF92E9">
      <w:pPr>
        <w:pStyle w:val="4"/>
        <w:spacing w:before="19"/>
      </w:pPr>
    </w:p>
    <w:p w14:paraId="5AC940A8">
      <w:pPr>
        <w:ind w:left="317"/>
        <w:rPr>
          <w:b/>
          <w:sz w:val="24"/>
        </w:rPr>
      </w:pPr>
      <w:bookmarkStart w:id="9" w:name="Qualification_and_Experience:"/>
      <w:bookmarkEnd w:id="9"/>
      <w:r>
        <w:rPr>
          <w:b/>
          <w:sz w:val="24"/>
        </w:rPr>
        <w:t>Qualification</w:t>
      </w:r>
      <w:r>
        <w:rPr>
          <w:b/>
          <w:spacing w:val="-6"/>
          <w:sz w:val="24"/>
        </w:rPr>
        <w:t xml:space="preserve"> </w:t>
      </w:r>
      <w:r>
        <w:rPr>
          <w:b/>
          <w:sz w:val="24"/>
        </w:rPr>
        <w:t>and</w:t>
      </w:r>
      <w:r>
        <w:rPr>
          <w:b/>
          <w:spacing w:val="-5"/>
          <w:sz w:val="24"/>
        </w:rPr>
        <w:t xml:space="preserve"> </w:t>
      </w:r>
      <w:r>
        <w:rPr>
          <w:b/>
          <w:spacing w:val="-2"/>
          <w:sz w:val="24"/>
        </w:rPr>
        <w:t>Experience:</w:t>
      </w:r>
    </w:p>
    <w:p w14:paraId="16EF3F25">
      <w:pPr>
        <w:pStyle w:val="6"/>
        <w:numPr>
          <w:ilvl w:val="0"/>
          <w:numId w:val="1"/>
        </w:numPr>
        <w:tabs>
          <w:tab w:val="left" w:pos="489"/>
        </w:tabs>
        <w:spacing w:before="6" w:line="247" w:lineRule="auto"/>
        <w:ind w:right="384" w:firstLine="0"/>
        <w:rPr>
          <w:sz w:val="24"/>
        </w:rPr>
      </w:pPr>
      <w:bookmarkStart w:id="10" w:name="Good_academic_record_with_at_least_55_"/>
      <w:bookmarkEnd w:id="10"/>
      <w:r>
        <w:rPr>
          <w:color w:val="000009"/>
          <w:position w:val="1"/>
          <w:sz w:val="24"/>
        </w:rPr>
        <w:t>Good</w:t>
      </w:r>
      <w:r>
        <w:rPr>
          <w:color w:val="000009"/>
          <w:spacing w:val="-4"/>
          <w:position w:val="1"/>
          <w:sz w:val="24"/>
        </w:rPr>
        <w:t xml:space="preserve"> </w:t>
      </w:r>
      <w:r>
        <w:rPr>
          <w:color w:val="000009"/>
          <w:position w:val="1"/>
          <w:sz w:val="24"/>
        </w:rPr>
        <w:t>academic</w:t>
      </w:r>
      <w:r>
        <w:rPr>
          <w:color w:val="000009"/>
          <w:spacing w:val="-4"/>
          <w:position w:val="1"/>
          <w:sz w:val="24"/>
        </w:rPr>
        <w:t xml:space="preserve"> </w:t>
      </w:r>
      <w:r>
        <w:rPr>
          <w:color w:val="000009"/>
          <w:position w:val="1"/>
          <w:sz w:val="24"/>
        </w:rPr>
        <w:t>record</w:t>
      </w:r>
      <w:r>
        <w:rPr>
          <w:color w:val="000009"/>
          <w:spacing w:val="-4"/>
          <w:position w:val="1"/>
          <w:sz w:val="24"/>
        </w:rPr>
        <w:t xml:space="preserve"> </w:t>
      </w:r>
      <w:r>
        <w:rPr>
          <w:color w:val="000009"/>
          <w:position w:val="1"/>
          <w:sz w:val="24"/>
        </w:rPr>
        <w:t>with</w:t>
      </w:r>
      <w:r>
        <w:rPr>
          <w:color w:val="000009"/>
          <w:spacing w:val="-4"/>
          <w:position w:val="1"/>
          <w:sz w:val="24"/>
        </w:rPr>
        <w:t xml:space="preserve"> </w:t>
      </w:r>
      <w:r>
        <w:rPr>
          <w:color w:val="000009"/>
          <w:position w:val="1"/>
          <w:sz w:val="24"/>
        </w:rPr>
        <w:t>at</w:t>
      </w:r>
      <w:r>
        <w:rPr>
          <w:color w:val="000009"/>
          <w:spacing w:val="-2"/>
          <w:position w:val="1"/>
          <w:sz w:val="24"/>
        </w:rPr>
        <w:t xml:space="preserve"> </w:t>
      </w:r>
      <w:r>
        <w:rPr>
          <w:color w:val="000009"/>
          <w:position w:val="1"/>
          <w:sz w:val="24"/>
        </w:rPr>
        <w:t>least</w:t>
      </w:r>
      <w:r>
        <w:rPr>
          <w:color w:val="000009"/>
          <w:spacing w:val="-2"/>
          <w:position w:val="1"/>
          <w:sz w:val="24"/>
        </w:rPr>
        <w:t xml:space="preserve"> </w:t>
      </w:r>
      <w:r>
        <w:rPr>
          <w:color w:val="000009"/>
          <w:position w:val="1"/>
          <w:sz w:val="24"/>
        </w:rPr>
        <w:t>55</w:t>
      </w:r>
      <w:r>
        <w:rPr>
          <w:color w:val="000009"/>
          <w:spacing w:val="-5"/>
          <w:position w:val="1"/>
          <w:sz w:val="24"/>
        </w:rPr>
        <w:t xml:space="preserve"> </w:t>
      </w:r>
      <w:r>
        <w:rPr>
          <w:color w:val="000009"/>
          <w:position w:val="1"/>
          <w:sz w:val="24"/>
        </w:rPr>
        <w:t>%</w:t>
      </w:r>
      <w:r>
        <w:rPr>
          <w:color w:val="000009"/>
          <w:spacing w:val="-2"/>
          <w:position w:val="1"/>
          <w:sz w:val="24"/>
        </w:rPr>
        <w:t xml:space="preserve"> </w:t>
      </w:r>
      <w:r>
        <w:rPr>
          <w:color w:val="000009"/>
          <w:position w:val="1"/>
          <w:sz w:val="24"/>
        </w:rPr>
        <w:t>of</w:t>
      </w:r>
      <w:r>
        <w:rPr>
          <w:color w:val="000009"/>
          <w:spacing w:val="-4"/>
          <w:position w:val="1"/>
          <w:sz w:val="24"/>
        </w:rPr>
        <w:t xml:space="preserve"> </w:t>
      </w:r>
      <w:r>
        <w:rPr>
          <w:color w:val="000009"/>
          <w:position w:val="1"/>
          <w:sz w:val="24"/>
        </w:rPr>
        <w:t>the marks</w:t>
      </w:r>
      <w:r>
        <w:rPr>
          <w:color w:val="000009"/>
          <w:spacing w:val="-1"/>
          <w:position w:val="1"/>
          <w:sz w:val="24"/>
        </w:rPr>
        <w:t xml:space="preserve"> </w:t>
      </w:r>
      <w:r>
        <w:rPr>
          <w:color w:val="000009"/>
          <w:position w:val="1"/>
          <w:sz w:val="24"/>
        </w:rPr>
        <w:t>at</w:t>
      </w:r>
      <w:r>
        <w:rPr>
          <w:color w:val="000009"/>
          <w:spacing w:val="-2"/>
          <w:position w:val="1"/>
          <w:sz w:val="24"/>
        </w:rPr>
        <w:t xml:space="preserve"> </w:t>
      </w:r>
      <w:r>
        <w:rPr>
          <w:color w:val="000009"/>
          <w:position w:val="1"/>
          <w:sz w:val="24"/>
        </w:rPr>
        <w:t>graduation</w:t>
      </w:r>
      <w:r>
        <w:rPr>
          <w:color w:val="000009"/>
          <w:spacing w:val="-4"/>
          <w:position w:val="1"/>
          <w:sz w:val="24"/>
        </w:rPr>
        <w:t xml:space="preserve"> </w:t>
      </w:r>
      <w:r>
        <w:rPr>
          <w:color w:val="000009"/>
          <w:position w:val="1"/>
          <w:sz w:val="24"/>
        </w:rPr>
        <w:t>level or</w:t>
      </w:r>
      <w:r>
        <w:rPr>
          <w:color w:val="000009"/>
          <w:spacing w:val="-5"/>
          <w:position w:val="1"/>
          <w:sz w:val="24"/>
        </w:rPr>
        <w:t xml:space="preserve"> </w:t>
      </w:r>
      <w:r>
        <w:rPr>
          <w:color w:val="000009"/>
          <w:position w:val="1"/>
          <w:sz w:val="24"/>
        </w:rPr>
        <w:t>an</w:t>
      </w:r>
      <w:r>
        <w:rPr>
          <w:color w:val="000009"/>
          <w:spacing w:val="-4"/>
          <w:position w:val="1"/>
          <w:sz w:val="24"/>
        </w:rPr>
        <w:t xml:space="preserve"> </w:t>
      </w:r>
      <w:r>
        <w:rPr>
          <w:color w:val="000009"/>
          <w:position w:val="1"/>
          <w:sz w:val="24"/>
        </w:rPr>
        <w:t>equivalent</w:t>
      </w:r>
      <w:r>
        <w:rPr>
          <w:color w:val="000009"/>
          <w:spacing w:val="-2"/>
          <w:position w:val="1"/>
          <w:sz w:val="24"/>
        </w:rPr>
        <w:t xml:space="preserve"> </w:t>
      </w:r>
      <w:r>
        <w:rPr>
          <w:color w:val="000009"/>
          <w:position w:val="1"/>
          <w:sz w:val="24"/>
        </w:rPr>
        <w:t xml:space="preserve">grade </w:t>
      </w:r>
      <w:r>
        <w:rPr>
          <w:color w:val="000009"/>
          <w:sz w:val="24"/>
        </w:rPr>
        <w:t>(B.Com. candidate preferred)</w:t>
      </w:r>
    </w:p>
    <w:p w14:paraId="45C25C9B">
      <w:pPr>
        <w:pStyle w:val="6"/>
        <w:numPr>
          <w:ilvl w:val="0"/>
          <w:numId w:val="1"/>
        </w:numPr>
        <w:tabs>
          <w:tab w:val="left" w:pos="489"/>
        </w:tabs>
        <w:spacing w:before="11"/>
        <w:ind w:left="489" w:hanging="172"/>
        <w:rPr>
          <w:sz w:val="24"/>
        </w:rPr>
      </w:pPr>
      <w:bookmarkStart w:id="11" w:name="Proficiency_in_MS_Word/Tally/ERP."/>
      <w:bookmarkEnd w:id="11"/>
      <w:bookmarkStart w:id="12" w:name="At_least_3_years_of_experience_working"/>
      <w:bookmarkEnd w:id="12"/>
      <w:r>
        <w:rPr>
          <w:position w:val="1"/>
          <w:sz w:val="24"/>
        </w:rPr>
        <w:t>Proficiency</w:t>
      </w:r>
      <w:r>
        <w:rPr>
          <w:spacing w:val="-2"/>
          <w:position w:val="1"/>
          <w:sz w:val="24"/>
        </w:rPr>
        <w:t xml:space="preserve"> </w:t>
      </w:r>
      <w:r>
        <w:rPr>
          <w:position w:val="1"/>
          <w:sz w:val="24"/>
        </w:rPr>
        <w:t>in</w:t>
      </w:r>
      <w:r>
        <w:rPr>
          <w:spacing w:val="-4"/>
          <w:position w:val="1"/>
          <w:sz w:val="24"/>
        </w:rPr>
        <w:t xml:space="preserve"> </w:t>
      </w:r>
      <w:r>
        <w:rPr>
          <w:position w:val="1"/>
          <w:sz w:val="24"/>
        </w:rPr>
        <w:t>MS</w:t>
      </w:r>
      <w:r>
        <w:rPr>
          <w:spacing w:val="-3"/>
          <w:position w:val="1"/>
          <w:sz w:val="24"/>
        </w:rPr>
        <w:t xml:space="preserve"> </w:t>
      </w:r>
      <w:r>
        <w:rPr>
          <w:spacing w:val="-2"/>
          <w:position w:val="1"/>
          <w:sz w:val="24"/>
        </w:rPr>
        <w:t>Word/</w:t>
      </w:r>
      <w:r>
        <w:rPr>
          <w:spacing w:val="-2"/>
          <w:position w:val="1"/>
          <w:sz w:val="24"/>
          <w:lang w:val="en-IN"/>
        </w:rPr>
        <w:t>Excel/Powerpoint</w:t>
      </w:r>
      <w:r>
        <w:rPr>
          <w:spacing w:val="-2"/>
          <w:position w:val="1"/>
          <w:sz w:val="24"/>
        </w:rPr>
        <w:t>.</w:t>
      </w:r>
    </w:p>
    <w:p w14:paraId="4D6D2DC5">
      <w:pPr>
        <w:pStyle w:val="4"/>
        <w:spacing w:before="20"/>
      </w:pPr>
    </w:p>
    <w:p w14:paraId="4D56F7E2">
      <w:pPr>
        <w:pStyle w:val="4"/>
        <w:ind w:left="317"/>
      </w:pPr>
      <w:bookmarkStart w:id="13" w:name="Remuneration:_Rs._25,000_to_Rs._30,000/-"/>
      <w:bookmarkEnd w:id="13"/>
      <w:r>
        <w:rPr>
          <w:b/>
        </w:rPr>
        <w:t>Remuneration:</w:t>
      </w:r>
      <w:r>
        <w:rPr>
          <w:b/>
          <w:spacing w:val="-5"/>
        </w:rPr>
        <w:t xml:space="preserve"> </w:t>
      </w:r>
      <w:r>
        <w:t>Rs.</w:t>
      </w:r>
      <w:r>
        <w:rPr>
          <w:lang w:val="en-IN"/>
        </w:rPr>
        <w:t xml:space="preserve"> 15000</w:t>
      </w:r>
      <w:r>
        <w:t>/-</w:t>
      </w:r>
      <w:r>
        <w:rPr>
          <w:lang w:val="en-IN"/>
        </w:rPr>
        <w:t xml:space="preserve"> to Rs.18000/-</w:t>
      </w:r>
      <w:r>
        <w:rPr>
          <w:spacing w:val="-5"/>
        </w:rPr>
        <w:t xml:space="preserve"> </w:t>
      </w:r>
      <w:r>
        <w:t>per month</w:t>
      </w:r>
      <w:r>
        <w:rPr>
          <w:spacing w:val="-5"/>
        </w:rPr>
        <w:t xml:space="preserve"> </w:t>
      </w:r>
      <w:r>
        <w:t>(depending</w:t>
      </w:r>
      <w:r>
        <w:rPr>
          <w:spacing w:val="-1"/>
        </w:rPr>
        <w:t xml:space="preserve"> </w:t>
      </w:r>
      <w:r>
        <w:t>on</w:t>
      </w:r>
      <w:r>
        <w:rPr>
          <w:spacing w:val="-4"/>
        </w:rPr>
        <w:t xml:space="preserve"> </w:t>
      </w:r>
      <w:r>
        <w:rPr>
          <w:spacing w:val="-2"/>
        </w:rPr>
        <w:t>experience).</w:t>
      </w:r>
    </w:p>
    <w:p w14:paraId="2426887A">
      <w:pPr>
        <w:pStyle w:val="4"/>
        <w:spacing w:before="18"/>
      </w:pPr>
    </w:p>
    <w:p w14:paraId="15FEAF10">
      <w:pPr>
        <w:spacing w:before="1"/>
        <w:ind w:left="317"/>
        <w:rPr>
          <w:b/>
          <w:sz w:val="24"/>
        </w:rPr>
      </w:pPr>
      <w:bookmarkStart w:id="14" w:name="Project_Leader:_Prof._Amita_Bhide"/>
      <w:bookmarkEnd w:id="14"/>
      <w:r>
        <w:rPr>
          <w:b/>
          <w:sz w:val="24"/>
        </w:rPr>
        <w:t>Project</w:t>
      </w:r>
      <w:r>
        <w:rPr>
          <w:b/>
          <w:spacing w:val="-5"/>
          <w:sz w:val="24"/>
        </w:rPr>
        <w:t xml:space="preserve"> </w:t>
      </w:r>
      <w:r>
        <w:rPr>
          <w:b/>
          <w:sz w:val="24"/>
        </w:rPr>
        <w:t>Leader:</w:t>
      </w:r>
      <w:r>
        <w:rPr>
          <w:b/>
          <w:spacing w:val="-1"/>
          <w:sz w:val="24"/>
        </w:rPr>
        <w:t xml:space="preserve"> </w:t>
      </w:r>
      <w:r>
        <w:rPr>
          <w:b/>
          <w:sz w:val="24"/>
        </w:rPr>
        <w:t>Prof.</w:t>
      </w:r>
      <w:r>
        <w:rPr>
          <w:b/>
          <w:spacing w:val="-5"/>
          <w:sz w:val="24"/>
        </w:rPr>
        <w:t xml:space="preserve"> </w:t>
      </w:r>
      <w:r>
        <w:rPr>
          <w:b/>
          <w:sz w:val="24"/>
        </w:rPr>
        <w:t xml:space="preserve">Amita </w:t>
      </w:r>
      <w:r>
        <w:rPr>
          <w:b/>
          <w:spacing w:val="-4"/>
          <w:sz w:val="24"/>
        </w:rPr>
        <w:t xml:space="preserve">Bhide and Shri. Mahesh Kamble </w:t>
      </w:r>
    </w:p>
    <w:p w14:paraId="69CE309C">
      <w:pPr>
        <w:pStyle w:val="4"/>
        <w:spacing w:before="18"/>
        <w:rPr>
          <w:b/>
        </w:rPr>
      </w:pPr>
    </w:p>
    <w:p w14:paraId="61C0B5F0">
      <w:pPr>
        <w:ind w:left="317"/>
        <w:rPr>
          <w:b/>
          <w:sz w:val="24"/>
        </w:rPr>
      </w:pPr>
      <w:bookmarkStart w:id="15" w:name="Type_of_Contract:_Temporary_/_Project_st"/>
      <w:bookmarkEnd w:id="15"/>
      <w:r>
        <w:rPr>
          <w:b/>
          <w:sz w:val="24"/>
        </w:rPr>
        <w:t>Type</w:t>
      </w:r>
      <w:r>
        <w:rPr>
          <w:b/>
          <w:spacing w:val="-5"/>
          <w:sz w:val="24"/>
        </w:rPr>
        <w:t xml:space="preserve"> </w:t>
      </w:r>
      <w:r>
        <w:rPr>
          <w:b/>
          <w:sz w:val="24"/>
        </w:rPr>
        <w:t>of</w:t>
      </w:r>
      <w:r>
        <w:rPr>
          <w:b/>
          <w:spacing w:val="-2"/>
          <w:sz w:val="24"/>
        </w:rPr>
        <w:t xml:space="preserve"> </w:t>
      </w:r>
      <w:r>
        <w:rPr>
          <w:b/>
          <w:sz w:val="24"/>
        </w:rPr>
        <w:t>Contract:</w:t>
      </w:r>
      <w:r>
        <w:rPr>
          <w:b/>
          <w:spacing w:val="-2"/>
          <w:sz w:val="24"/>
        </w:rPr>
        <w:t xml:space="preserve"> </w:t>
      </w:r>
      <w:r>
        <w:rPr>
          <w:b/>
          <w:sz w:val="24"/>
        </w:rPr>
        <w:t>Temporary</w:t>
      </w:r>
      <w:r>
        <w:rPr>
          <w:b/>
          <w:spacing w:val="-1"/>
          <w:sz w:val="24"/>
        </w:rPr>
        <w:t xml:space="preserve"> </w:t>
      </w:r>
      <w:r>
        <w:rPr>
          <w:b/>
          <w:sz w:val="24"/>
        </w:rPr>
        <w:t>/ Project</w:t>
      </w:r>
      <w:r>
        <w:rPr>
          <w:b/>
          <w:spacing w:val="-5"/>
          <w:sz w:val="24"/>
        </w:rPr>
        <w:t xml:space="preserve"> </w:t>
      </w:r>
      <w:r>
        <w:rPr>
          <w:b/>
          <w:spacing w:val="-4"/>
          <w:sz w:val="24"/>
        </w:rPr>
        <w:t>staff</w:t>
      </w:r>
    </w:p>
    <w:p w14:paraId="5AEF53B9">
      <w:pPr>
        <w:pStyle w:val="4"/>
        <w:spacing w:before="110"/>
        <w:rPr>
          <w:b/>
        </w:rPr>
      </w:pPr>
    </w:p>
    <w:p w14:paraId="523740DD">
      <w:pPr>
        <w:pStyle w:val="6"/>
        <w:numPr>
          <w:ilvl w:val="0"/>
          <w:numId w:val="2"/>
        </w:numPr>
        <w:tabs>
          <w:tab w:val="left" w:pos="493"/>
        </w:tabs>
        <w:ind w:left="493" w:hanging="176"/>
        <w:rPr>
          <w:b/>
          <w:sz w:val="24"/>
        </w:rPr>
      </w:pPr>
      <w:bookmarkStart w:id="16" w:name="I._About_the_Project"/>
      <w:bookmarkEnd w:id="16"/>
      <w:r>
        <w:rPr>
          <w:b/>
          <w:sz w:val="24"/>
        </w:rPr>
        <w:t>About</w:t>
      </w:r>
      <w:r>
        <w:rPr>
          <w:b/>
          <w:spacing w:val="-2"/>
          <w:sz w:val="24"/>
        </w:rPr>
        <w:t xml:space="preserve"> </w:t>
      </w:r>
      <w:r>
        <w:rPr>
          <w:b/>
          <w:sz w:val="24"/>
        </w:rPr>
        <w:t>the</w:t>
      </w:r>
      <w:r>
        <w:rPr>
          <w:b/>
          <w:spacing w:val="-4"/>
          <w:sz w:val="24"/>
        </w:rPr>
        <w:t xml:space="preserve"> </w:t>
      </w:r>
      <w:r>
        <w:rPr>
          <w:b/>
          <w:spacing w:val="-2"/>
          <w:sz w:val="24"/>
        </w:rPr>
        <w:t>Project</w:t>
      </w:r>
    </w:p>
    <w:p w14:paraId="1714D412">
      <w:pPr>
        <w:pStyle w:val="4"/>
        <w:spacing w:before="24"/>
        <w:rPr>
          <w:b/>
        </w:rPr>
      </w:pPr>
    </w:p>
    <w:p w14:paraId="17CEF3A3">
      <w:pPr>
        <w:pStyle w:val="4"/>
        <w:spacing w:line="247" w:lineRule="auto"/>
        <w:ind w:left="317" w:right="315"/>
        <w:jc w:val="both"/>
      </w:pPr>
      <w:bookmarkStart w:id="17" w:name="Transforming_M_Ward_project_was_conceptu"/>
      <w:bookmarkEnd w:id="17"/>
      <w:r>
        <w:rPr>
          <w:b/>
        </w:rPr>
        <w:t xml:space="preserve">Transforming M Ward project </w:t>
      </w:r>
      <w:r>
        <w:t>was conceptualized and executed by key faculty members of Tata Institute of Social Science (TISS). It was initiated as a response to Human Development Report</w:t>
      </w:r>
      <w:r>
        <w:rPr>
          <w:spacing w:val="40"/>
        </w:rPr>
        <w:t xml:space="preserve"> </w:t>
      </w:r>
      <w:r>
        <w:t>2009 which flagged few crucial findings on M ward. According to report, M ward is most</w:t>
      </w:r>
      <w:r>
        <w:rPr>
          <w:spacing w:val="40"/>
        </w:rPr>
        <w:t xml:space="preserve"> </w:t>
      </w:r>
      <w:r>
        <w:t>vulnerable ward of Mumbai city. Team of TISS faculty decided, there is a need to do interventions as well as initiate transformative approach with multiple stakeholder partnership. Purpose of this project is to promote as well as provide educational support to students belonging from</w:t>
      </w:r>
      <w:r>
        <w:rPr>
          <w:spacing w:val="40"/>
        </w:rPr>
        <w:t xml:space="preserve"> </w:t>
      </w:r>
      <w:r>
        <w:t>vulnerable communities.</w:t>
      </w:r>
    </w:p>
    <w:p w14:paraId="0E5428BC">
      <w:pPr>
        <w:spacing w:line="247" w:lineRule="auto"/>
        <w:jc w:val="both"/>
        <w:sectPr>
          <w:type w:val="continuous"/>
          <w:pgSz w:w="11900" w:h="16840"/>
          <w:pgMar w:top="1380" w:right="800" w:bottom="280" w:left="820" w:header="720" w:footer="720" w:gutter="0"/>
          <w:cols w:space="720" w:num="1"/>
        </w:sectPr>
      </w:pPr>
    </w:p>
    <w:p w14:paraId="5510F334">
      <w:pPr>
        <w:pStyle w:val="4"/>
        <w:spacing w:before="31" w:line="247" w:lineRule="auto"/>
        <w:ind w:left="317" w:right="317"/>
        <w:jc w:val="both"/>
      </w:pPr>
      <w:bookmarkStart w:id="18" w:name="In_current_situation,_about_160-180_stud"/>
      <w:bookmarkEnd w:id="18"/>
      <w:r>
        <w:t xml:space="preserve">In current situation, about 160-180 students visit </w:t>
      </w:r>
      <w:r>
        <w:rPr>
          <w:b/>
        </w:rPr>
        <w:t xml:space="preserve">M-Power Library and Study Centre </w:t>
      </w:r>
      <w:r>
        <w:t>daily. Most</w:t>
      </w:r>
      <w:r>
        <w:rPr>
          <w:spacing w:val="40"/>
        </w:rPr>
        <w:t xml:space="preserve"> </w:t>
      </w:r>
      <w:r>
        <w:t>of them are preparing for Public Service Exams like UPSC and MPSC. Few are preparing for exams like Railway Recruitments Board Exams, Bank PO Exams, etc. Some are pursuing diploma, graduation (in science, commerce and arts stream) and post-graduation courses. In addition to M- Power Library, this field action project also undertakes activities and interventions in partnership with CBOs, Community leaders and NGO partners.</w:t>
      </w:r>
    </w:p>
    <w:p w14:paraId="4771F89B">
      <w:pPr>
        <w:pStyle w:val="4"/>
        <w:spacing w:before="13"/>
      </w:pPr>
    </w:p>
    <w:p w14:paraId="0D78491D">
      <w:pPr>
        <w:pStyle w:val="6"/>
        <w:numPr>
          <w:ilvl w:val="0"/>
          <w:numId w:val="2"/>
        </w:numPr>
        <w:tabs>
          <w:tab w:val="left" w:pos="555"/>
        </w:tabs>
        <w:ind w:left="555" w:hanging="238"/>
        <w:rPr>
          <w:rFonts w:ascii="Arial MT"/>
          <w:position w:val="1"/>
          <w:sz w:val="23"/>
        </w:rPr>
      </w:pPr>
      <w:bookmarkStart w:id="19" w:name="II._Roles_and_Responsibilities:"/>
      <w:bookmarkEnd w:id="19"/>
      <w:r>
        <w:rPr>
          <w:b/>
          <w:sz w:val="24"/>
        </w:rPr>
        <w:t>Roles</w:t>
      </w:r>
      <w:r>
        <w:rPr>
          <w:b/>
          <w:spacing w:val="-1"/>
          <w:sz w:val="24"/>
        </w:rPr>
        <w:t xml:space="preserve"> </w:t>
      </w:r>
      <w:r>
        <w:rPr>
          <w:b/>
          <w:sz w:val="24"/>
        </w:rPr>
        <w:t xml:space="preserve">and </w:t>
      </w:r>
      <w:r>
        <w:rPr>
          <w:b/>
          <w:spacing w:val="-2"/>
          <w:sz w:val="24"/>
        </w:rPr>
        <w:t>Responsibilities:</w:t>
      </w:r>
    </w:p>
    <w:p w14:paraId="32A9B4C4">
      <w:pPr>
        <w:pStyle w:val="6"/>
        <w:numPr>
          <w:ilvl w:val="1"/>
          <w:numId w:val="2"/>
        </w:numPr>
        <w:tabs>
          <w:tab w:val="left" w:pos="1037"/>
        </w:tabs>
        <w:spacing w:before="285" w:line="216" w:lineRule="auto"/>
        <w:ind w:left="930" w:hanging="363"/>
        <w:rPr>
          <w:position w:val="1"/>
          <w:sz w:val="24"/>
        </w:rPr>
      </w:pPr>
      <w:bookmarkStart w:id="20" w:name="_Manage_administrative_activities."/>
      <w:bookmarkEnd w:id="20"/>
      <w:bookmarkStart w:id="21" w:name="_Coordinating_and_liasoning_between_the"/>
      <w:bookmarkEnd w:id="21"/>
      <w:r>
        <w:rPr>
          <w:position w:val="1"/>
          <w:sz w:val="24"/>
        </w:rPr>
        <w:t>Assisting</w:t>
      </w:r>
      <w:r>
        <w:rPr>
          <w:position w:val="1"/>
          <w:sz w:val="24"/>
          <w:lang w:val="en-IN"/>
        </w:rPr>
        <w:t xml:space="preserve"> and supporting </w:t>
      </w:r>
      <w:r>
        <w:rPr>
          <w:position w:val="1"/>
          <w:sz w:val="24"/>
        </w:rPr>
        <w:t>all aspects of the Center Manager's role.</w:t>
      </w:r>
    </w:p>
    <w:p w14:paraId="7F25A568">
      <w:pPr>
        <w:pStyle w:val="6"/>
        <w:numPr>
          <w:ilvl w:val="1"/>
          <w:numId w:val="2"/>
        </w:numPr>
        <w:tabs>
          <w:tab w:val="left" w:pos="1037"/>
        </w:tabs>
        <w:spacing w:before="285" w:line="216" w:lineRule="auto"/>
        <w:ind w:left="930" w:hanging="363"/>
        <w:rPr>
          <w:position w:val="1"/>
          <w:sz w:val="24"/>
        </w:rPr>
      </w:pPr>
      <w:bookmarkStart w:id="22" w:name="_Maintaining_accounts,_documentation,_l"/>
      <w:bookmarkEnd w:id="22"/>
      <w:r>
        <w:rPr>
          <w:position w:val="1"/>
          <w:sz w:val="24"/>
        </w:rPr>
        <w:t>Assist with statistical reports and data entry.</w:t>
      </w:r>
    </w:p>
    <w:p w14:paraId="6FAB7A66">
      <w:pPr>
        <w:pStyle w:val="6"/>
        <w:numPr>
          <w:ilvl w:val="1"/>
          <w:numId w:val="2"/>
        </w:numPr>
        <w:tabs>
          <w:tab w:val="left" w:pos="1037"/>
        </w:tabs>
        <w:spacing w:before="285" w:line="216" w:lineRule="auto"/>
        <w:ind w:left="930" w:hanging="363"/>
        <w:rPr>
          <w:position w:val="1"/>
          <w:sz w:val="24"/>
        </w:rPr>
      </w:pPr>
      <w:r>
        <w:rPr>
          <w:position w:val="1"/>
          <w:sz w:val="24"/>
        </w:rPr>
        <w:t>Maintain accurate records of library transactions and inventory</w:t>
      </w:r>
    </w:p>
    <w:p w14:paraId="2590218F">
      <w:pPr>
        <w:pStyle w:val="6"/>
        <w:numPr>
          <w:ilvl w:val="1"/>
          <w:numId w:val="2"/>
        </w:numPr>
        <w:tabs>
          <w:tab w:val="left" w:pos="1037"/>
        </w:tabs>
        <w:spacing w:before="285" w:line="216" w:lineRule="auto"/>
        <w:ind w:left="930" w:hanging="363"/>
        <w:rPr>
          <w:position w:val="1"/>
          <w:sz w:val="24"/>
        </w:rPr>
      </w:pPr>
      <w:bookmarkStart w:id="23" w:name="_Assisting_in_recruitment/extension_ord"/>
      <w:bookmarkEnd w:id="23"/>
      <w:bookmarkStart w:id="24" w:name="_Preparing_and_managing_the_office_note"/>
      <w:bookmarkEnd w:id="24"/>
      <w:r>
        <w:rPr>
          <w:position w:val="1"/>
          <w:sz w:val="24"/>
        </w:rPr>
        <w:t xml:space="preserve">Support </w:t>
      </w:r>
      <w:r>
        <w:rPr>
          <w:position w:val="1"/>
          <w:sz w:val="24"/>
          <w:lang w:val="en-IN"/>
        </w:rPr>
        <w:t>student</w:t>
      </w:r>
      <w:r>
        <w:rPr>
          <w:position w:val="1"/>
          <w:sz w:val="24"/>
        </w:rPr>
        <w:t xml:space="preserve"> in accessing digital resources and databases.</w:t>
      </w:r>
    </w:p>
    <w:p w14:paraId="1D13B3F1">
      <w:pPr>
        <w:pStyle w:val="6"/>
        <w:numPr>
          <w:ilvl w:val="1"/>
          <w:numId w:val="2"/>
        </w:numPr>
        <w:tabs>
          <w:tab w:val="left" w:pos="1037"/>
        </w:tabs>
        <w:spacing w:before="285" w:line="216" w:lineRule="auto"/>
        <w:ind w:left="930" w:hanging="363"/>
        <w:rPr>
          <w:sz w:val="24"/>
        </w:rPr>
      </w:pPr>
      <w:r>
        <w:rPr>
          <w:position w:val="1"/>
          <w:sz w:val="24"/>
        </w:rPr>
        <w:t>Manage</w:t>
      </w:r>
      <w:r>
        <w:rPr>
          <w:spacing w:val="-3"/>
          <w:position w:val="1"/>
          <w:sz w:val="24"/>
        </w:rPr>
        <w:t xml:space="preserve"> </w:t>
      </w:r>
      <w:r>
        <w:rPr>
          <w:position w:val="1"/>
          <w:sz w:val="24"/>
        </w:rPr>
        <w:t>administrative</w:t>
      </w:r>
      <w:r>
        <w:rPr>
          <w:spacing w:val="-3"/>
          <w:position w:val="1"/>
          <w:sz w:val="24"/>
        </w:rPr>
        <w:t xml:space="preserve"> </w:t>
      </w:r>
      <w:r>
        <w:rPr>
          <w:spacing w:val="-2"/>
          <w:position w:val="1"/>
          <w:sz w:val="24"/>
        </w:rPr>
        <w:t>activities.</w:t>
      </w:r>
    </w:p>
    <w:p w14:paraId="17FF26C5">
      <w:pPr>
        <w:pStyle w:val="6"/>
        <w:numPr>
          <w:ilvl w:val="1"/>
          <w:numId w:val="2"/>
        </w:numPr>
        <w:tabs>
          <w:tab w:val="left" w:pos="1037"/>
        </w:tabs>
        <w:spacing w:before="285" w:line="216" w:lineRule="auto"/>
        <w:ind w:left="930" w:hanging="363"/>
        <w:rPr>
          <w:position w:val="1"/>
          <w:sz w:val="24"/>
        </w:rPr>
      </w:pPr>
      <w:r>
        <w:rPr>
          <w:position w:val="1"/>
          <w:sz w:val="24"/>
        </w:rPr>
        <w:t>Help organize and facilitate library events, programs, and workshops.</w:t>
      </w:r>
    </w:p>
    <w:p w14:paraId="0F0F3118">
      <w:pPr>
        <w:pStyle w:val="6"/>
        <w:numPr>
          <w:ilvl w:val="1"/>
          <w:numId w:val="2"/>
        </w:numPr>
        <w:tabs>
          <w:tab w:val="left" w:pos="1037"/>
        </w:tabs>
        <w:spacing w:before="285" w:line="216" w:lineRule="auto"/>
        <w:ind w:left="930" w:hanging="363"/>
      </w:pPr>
      <w:r>
        <w:rPr>
          <w:position w:val="1"/>
          <w:sz w:val="24"/>
        </w:rPr>
        <w:t>Assist in promoting library services and programs.</w:t>
      </w:r>
    </w:p>
    <w:p w14:paraId="6E95B307">
      <w:pPr>
        <w:pStyle w:val="6"/>
        <w:numPr>
          <w:ilvl w:val="1"/>
          <w:numId w:val="2"/>
        </w:numPr>
        <w:tabs>
          <w:tab w:val="left" w:pos="1037"/>
        </w:tabs>
        <w:spacing w:before="285" w:line="216" w:lineRule="auto"/>
        <w:ind w:left="930" w:hanging="363"/>
      </w:pPr>
      <w:r>
        <w:t>Check in and check out library materials.</w:t>
      </w:r>
    </w:p>
    <w:p w14:paraId="30403348">
      <w:pPr>
        <w:pStyle w:val="6"/>
        <w:numPr>
          <w:ilvl w:val="1"/>
          <w:numId w:val="2"/>
        </w:numPr>
        <w:tabs>
          <w:tab w:val="left" w:pos="1037"/>
        </w:tabs>
        <w:spacing w:before="285" w:line="216" w:lineRule="auto"/>
        <w:ind w:left="930" w:hanging="363"/>
      </w:pPr>
      <w:r>
        <w:t>Process new library materials and manage returns.</w:t>
      </w:r>
    </w:p>
    <w:p w14:paraId="018F60E0">
      <w:pPr>
        <w:pStyle w:val="6"/>
        <w:numPr>
          <w:ilvl w:val="1"/>
          <w:numId w:val="2"/>
        </w:numPr>
        <w:tabs>
          <w:tab w:val="left" w:pos="1037"/>
        </w:tabs>
        <w:spacing w:before="285" w:line="216" w:lineRule="auto"/>
        <w:ind w:left="930" w:hanging="363"/>
        <w:rPr>
          <w:position w:val="1"/>
          <w:sz w:val="24"/>
        </w:rPr>
      </w:pPr>
      <w:r>
        <w:t>Handle fees, and membership registrations.</w:t>
      </w:r>
    </w:p>
    <w:p w14:paraId="2D0EE0AD">
      <w:pPr>
        <w:pStyle w:val="6"/>
        <w:numPr>
          <w:ilvl w:val="1"/>
          <w:numId w:val="2"/>
        </w:numPr>
        <w:tabs>
          <w:tab w:val="left" w:pos="1037"/>
        </w:tabs>
        <w:spacing w:before="285" w:line="216" w:lineRule="auto"/>
        <w:ind w:left="930" w:hanging="363"/>
        <w:rPr>
          <w:sz w:val="24"/>
        </w:rPr>
      </w:pPr>
      <w:r>
        <w:rPr>
          <w:position w:val="1"/>
          <w:sz w:val="24"/>
        </w:rPr>
        <w:t xml:space="preserve">Assist </w:t>
      </w:r>
      <w:r>
        <w:rPr>
          <w:position w:val="1"/>
          <w:sz w:val="24"/>
          <w:lang w:val="en-IN"/>
        </w:rPr>
        <w:t>students</w:t>
      </w:r>
      <w:r>
        <w:rPr>
          <w:position w:val="1"/>
          <w:sz w:val="24"/>
        </w:rPr>
        <w:t xml:space="preserve"> with locating materials and using library resources.</w:t>
      </w:r>
    </w:p>
    <w:p w14:paraId="315E3D4C">
      <w:pPr>
        <w:pStyle w:val="6"/>
        <w:numPr>
          <w:ilvl w:val="1"/>
          <w:numId w:val="2"/>
        </w:numPr>
        <w:tabs>
          <w:tab w:val="left" w:pos="1037"/>
        </w:tabs>
        <w:spacing w:before="285" w:line="216" w:lineRule="auto"/>
        <w:ind w:left="930" w:hanging="363"/>
        <w:rPr>
          <w:sz w:val="24"/>
        </w:rPr>
      </w:pPr>
      <w:r>
        <w:rPr>
          <w:position w:val="1"/>
          <w:sz w:val="24"/>
        </w:rPr>
        <w:t>Reviewing</w:t>
      </w:r>
      <w:r>
        <w:rPr>
          <w:spacing w:val="-3"/>
          <w:position w:val="1"/>
          <w:sz w:val="24"/>
        </w:rPr>
        <w:t xml:space="preserve"> </w:t>
      </w:r>
      <w:r>
        <w:rPr>
          <w:position w:val="1"/>
          <w:sz w:val="24"/>
        </w:rPr>
        <w:t>library</w:t>
      </w:r>
      <w:r>
        <w:rPr>
          <w:spacing w:val="-2"/>
          <w:position w:val="1"/>
          <w:sz w:val="24"/>
        </w:rPr>
        <w:t xml:space="preserve"> </w:t>
      </w:r>
      <w:r>
        <w:rPr>
          <w:position w:val="1"/>
          <w:sz w:val="24"/>
        </w:rPr>
        <w:t>membership</w:t>
      </w:r>
      <w:r>
        <w:rPr>
          <w:spacing w:val="-5"/>
          <w:position w:val="1"/>
          <w:sz w:val="24"/>
        </w:rPr>
        <w:t xml:space="preserve"> </w:t>
      </w:r>
      <w:r>
        <w:rPr>
          <w:position w:val="1"/>
          <w:sz w:val="24"/>
        </w:rPr>
        <w:t>statements</w:t>
      </w:r>
      <w:r>
        <w:rPr>
          <w:spacing w:val="-2"/>
          <w:position w:val="1"/>
          <w:sz w:val="24"/>
        </w:rPr>
        <w:t xml:space="preserve"> </w:t>
      </w:r>
      <w:r>
        <w:rPr>
          <w:position w:val="1"/>
          <w:sz w:val="24"/>
        </w:rPr>
        <w:t>twice</w:t>
      </w:r>
      <w:r>
        <w:rPr>
          <w:spacing w:val="-3"/>
          <w:position w:val="1"/>
          <w:sz w:val="24"/>
        </w:rPr>
        <w:t xml:space="preserve"> </w:t>
      </w:r>
      <w:r>
        <w:rPr>
          <w:position w:val="1"/>
          <w:sz w:val="24"/>
        </w:rPr>
        <w:t>a</w:t>
      </w:r>
      <w:r>
        <w:rPr>
          <w:spacing w:val="-8"/>
          <w:position w:val="1"/>
          <w:sz w:val="24"/>
        </w:rPr>
        <w:t xml:space="preserve"> </w:t>
      </w:r>
      <w:r>
        <w:rPr>
          <w:spacing w:val="-2"/>
          <w:position w:val="1"/>
          <w:sz w:val="24"/>
        </w:rPr>
        <w:t>month.</w:t>
      </w:r>
      <w:bookmarkStart w:id="25" w:name="_Any_other_tasks_assigned_by_the_projec"/>
      <w:bookmarkEnd w:id="25"/>
    </w:p>
    <w:p w14:paraId="043F0051">
      <w:pPr>
        <w:pStyle w:val="6"/>
        <w:numPr>
          <w:ilvl w:val="1"/>
          <w:numId w:val="2"/>
        </w:numPr>
        <w:tabs>
          <w:tab w:val="left" w:pos="1037"/>
        </w:tabs>
        <w:spacing w:before="285" w:line="216" w:lineRule="auto"/>
        <w:ind w:left="930" w:hanging="363"/>
        <w:rPr>
          <w:sz w:val="24"/>
        </w:rPr>
      </w:pPr>
      <w:r>
        <w:rPr>
          <w:position w:val="1"/>
          <w:sz w:val="24"/>
        </w:rPr>
        <w:t>Any</w:t>
      </w:r>
      <w:r>
        <w:rPr>
          <w:spacing w:val="-2"/>
          <w:position w:val="1"/>
          <w:sz w:val="24"/>
        </w:rPr>
        <w:t xml:space="preserve"> </w:t>
      </w:r>
      <w:r>
        <w:rPr>
          <w:position w:val="1"/>
          <w:sz w:val="24"/>
        </w:rPr>
        <w:t>other</w:t>
      </w:r>
      <w:r>
        <w:rPr>
          <w:spacing w:val="-6"/>
          <w:position w:val="1"/>
          <w:sz w:val="24"/>
        </w:rPr>
        <w:t xml:space="preserve"> </w:t>
      </w:r>
      <w:r>
        <w:rPr>
          <w:position w:val="1"/>
          <w:sz w:val="24"/>
        </w:rPr>
        <w:t>tasks</w:t>
      </w:r>
      <w:r>
        <w:rPr>
          <w:spacing w:val="-2"/>
          <w:position w:val="1"/>
          <w:sz w:val="24"/>
        </w:rPr>
        <w:t xml:space="preserve"> </w:t>
      </w:r>
      <w:r>
        <w:rPr>
          <w:position w:val="1"/>
          <w:sz w:val="24"/>
        </w:rPr>
        <w:t>assigned</w:t>
      </w:r>
      <w:r>
        <w:rPr>
          <w:spacing w:val="-4"/>
          <w:position w:val="1"/>
          <w:sz w:val="24"/>
        </w:rPr>
        <w:t xml:space="preserve"> </w:t>
      </w:r>
      <w:r>
        <w:rPr>
          <w:position w:val="1"/>
          <w:sz w:val="24"/>
        </w:rPr>
        <w:t>by</w:t>
      </w:r>
      <w:r>
        <w:rPr>
          <w:spacing w:val="-2"/>
          <w:position w:val="1"/>
          <w:sz w:val="24"/>
        </w:rPr>
        <w:t xml:space="preserve"> </w:t>
      </w:r>
      <w:r>
        <w:rPr>
          <w:position w:val="1"/>
          <w:sz w:val="24"/>
        </w:rPr>
        <w:t>the</w:t>
      </w:r>
      <w:r>
        <w:rPr>
          <w:spacing w:val="-3"/>
          <w:position w:val="1"/>
          <w:sz w:val="24"/>
        </w:rPr>
        <w:t xml:space="preserve"> </w:t>
      </w:r>
      <w:r>
        <w:rPr>
          <w:position w:val="1"/>
          <w:sz w:val="24"/>
          <w:lang w:val="en-IN"/>
        </w:rPr>
        <w:t>Center manager</w:t>
      </w:r>
      <w:r>
        <w:rPr>
          <w:spacing w:val="-2"/>
          <w:position w:val="1"/>
          <w:sz w:val="24"/>
        </w:rPr>
        <w:t>.</w:t>
      </w:r>
    </w:p>
    <w:p w14:paraId="61C5F749">
      <w:pPr>
        <w:pStyle w:val="4"/>
      </w:pPr>
    </w:p>
    <w:p w14:paraId="28C09DEB">
      <w:pPr>
        <w:pStyle w:val="4"/>
        <w:spacing w:before="3"/>
      </w:pPr>
    </w:p>
    <w:p w14:paraId="765B29E1">
      <w:pPr>
        <w:pStyle w:val="6"/>
        <w:numPr>
          <w:ilvl w:val="0"/>
          <w:numId w:val="2"/>
        </w:numPr>
        <w:tabs>
          <w:tab w:val="left" w:pos="651"/>
        </w:tabs>
        <w:ind w:left="651" w:hanging="334"/>
        <w:rPr>
          <w:rFonts w:ascii="Arial"/>
          <w:b/>
          <w:sz w:val="24"/>
        </w:rPr>
      </w:pPr>
      <w:bookmarkStart w:id="26" w:name="III._To_apply:"/>
      <w:bookmarkEnd w:id="26"/>
      <w:r>
        <w:rPr>
          <w:rFonts w:ascii="Arial"/>
          <w:b/>
          <w:sz w:val="24"/>
        </w:rPr>
        <w:t>To</w:t>
      </w:r>
      <w:r>
        <w:rPr>
          <w:rFonts w:ascii="Arial"/>
          <w:b/>
          <w:spacing w:val="-1"/>
          <w:sz w:val="24"/>
        </w:rPr>
        <w:t xml:space="preserve"> </w:t>
      </w:r>
      <w:r>
        <w:rPr>
          <w:rFonts w:ascii="Arial"/>
          <w:b/>
          <w:spacing w:val="-2"/>
          <w:sz w:val="24"/>
        </w:rPr>
        <w:t>apply:</w:t>
      </w:r>
    </w:p>
    <w:p w14:paraId="3C953042">
      <w:pPr>
        <w:pStyle w:val="4"/>
        <w:spacing w:before="234"/>
        <w:ind w:left="317"/>
        <w:jc w:val="both"/>
      </w:pPr>
      <w:bookmarkStart w:id="27" w:name="Interested_candidates_may_send_their_res"/>
      <w:bookmarkEnd w:id="27"/>
      <w:r>
        <w:t>Interested</w:t>
      </w:r>
      <w:r>
        <w:rPr>
          <w:spacing w:val="-6"/>
        </w:rPr>
        <w:t xml:space="preserve"> </w:t>
      </w:r>
      <w:r>
        <w:t>candidates</w:t>
      </w:r>
      <w:r>
        <w:rPr>
          <w:spacing w:val="-1"/>
        </w:rPr>
        <w:t xml:space="preserve"> </w:t>
      </w:r>
      <w:r>
        <w:t>may send</w:t>
      </w:r>
      <w:r>
        <w:rPr>
          <w:spacing w:val="-4"/>
        </w:rPr>
        <w:t xml:space="preserve"> </w:t>
      </w:r>
      <w:r>
        <w:t>their</w:t>
      </w:r>
      <w:r>
        <w:rPr>
          <w:spacing w:val="-4"/>
        </w:rPr>
        <w:t xml:space="preserve"> </w:t>
      </w:r>
      <w:r>
        <w:t>resume</w:t>
      </w:r>
      <w:r>
        <w:rPr>
          <w:spacing w:val="-2"/>
        </w:rPr>
        <w:t xml:space="preserve"> </w:t>
      </w:r>
      <w:r>
        <w:t>along with</w:t>
      </w:r>
      <w:r>
        <w:rPr>
          <w:spacing w:val="-4"/>
        </w:rPr>
        <w:t xml:space="preserve"> </w:t>
      </w:r>
      <w:r>
        <w:t>their</w:t>
      </w:r>
      <w:r>
        <w:rPr>
          <w:spacing w:val="-4"/>
        </w:rPr>
        <w:t xml:space="preserve"> </w:t>
      </w:r>
      <w:r>
        <w:t>letter</w:t>
      </w:r>
      <w:r>
        <w:rPr>
          <w:spacing w:val="-5"/>
        </w:rPr>
        <w:t xml:space="preserve"> </w:t>
      </w:r>
      <w:r>
        <w:t>of</w:t>
      </w:r>
      <w:r>
        <w:rPr>
          <w:spacing w:val="-3"/>
        </w:rPr>
        <w:t xml:space="preserve"> </w:t>
      </w:r>
      <w:r>
        <w:rPr>
          <w:spacing w:val="-2"/>
        </w:rPr>
        <w:t>interest.</w:t>
      </w:r>
    </w:p>
    <w:p w14:paraId="14721F99">
      <w:pPr>
        <w:pStyle w:val="4"/>
        <w:spacing w:before="19"/>
      </w:pPr>
    </w:p>
    <w:p w14:paraId="3F13A465">
      <w:pPr>
        <w:pStyle w:val="4"/>
        <w:spacing w:line="247" w:lineRule="auto"/>
        <w:ind w:left="317" w:right="319"/>
        <w:jc w:val="both"/>
      </w:pPr>
      <w:bookmarkStart w:id="28" w:name="Kindly_apply_with_the_subject_line_–_‘Ap"/>
      <w:bookmarkEnd w:id="28"/>
      <w:r>
        <w:t xml:space="preserve">Kindly apply with the subject line – ‘Application for the position of </w:t>
      </w:r>
      <w:r>
        <w:rPr>
          <w:lang w:val="en-IN"/>
        </w:rPr>
        <w:t>Library</w:t>
      </w:r>
      <w:r>
        <w:t xml:space="preserve"> Assistant – M- Power Library’ and send it to </w:t>
      </w:r>
      <w:r>
        <w:fldChar w:fldCharType="begin"/>
      </w:r>
      <w:r>
        <w:instrText xml:space="preserve"> HYPERLINK "mailto:mpower@tiss.ac.in" \h </w:instrText>
      </w:r>
      <w:r>
        <w:fldChar w:fldCharType="separate"/>
      </w:r>
      <w:r>
        <w:rPr>
          <w:color w:val="0562C1"/>
          <w:u w:val="single" w:color="0562C1"/>
        </w:rPr>
        <w:t>mpower@tiss.ac.in</w:t>
      </w:r>
      <w:r>
        <w:rPr>
          <w:color w:val="0562C1"/>
          <w:u w:val="single" w:color="0562C1"/>
        </w:rPr>
        <w:fldChar w:fldCharType="end"/>
      </w:r>
    </w:p>
    <w:p w14:paraId="0A99A9B5">
      <w:pPr>
        <w:pStyle w:val="4"/>
        <w:spacing w:before="15"/>
      </w:pPr>
    </w:p>
    <w:p w14:paraId="7EE1A8A8">
      <w:pPr>
        <w:spacing w:before="1"/>
        <w:ind w:left="317"/>
        <w:rPr>
          <w:b/>
          <w:sz w:val="24"/>
        </w:rPr>
      </w:pPr>
      <w:bookmarkStart w:id="29" w:name="Last_date_of_receiving_application:_25th"/>
      <w:bookmarkEnd w:id="29"/>
      <w:r>
        <w:rPr>
          <w:sz w:val="24"/>
        </w:rPr>
        <w:t>Last</w:t>
      </w:r>
      <w:r>
        <w:rPr>
          <w:spacing w:val="-3"/>
          <w:sz w:val="24"/>
        </w:rPr>
        <w:t xml:space="preserve"> </w:t>
      </w:r>
      <w:r>
        <w:rPr>
          <w:sz w:val="24"/>
        </w:rPr>
        <w:t>date</w:t>
      </w:r>
      <w:r>
        <w:rPr>
          <w:spacing w:val="-3"/>
          <w:sz w:val="24"/>
        </w:rPr>
        <w:t xml:space="preserve"> </w:t>
      </w:r>
      <w:r>
        <w:rPr>
          <w:sz w:val="24"/>
        </w:rPr>
        <w:t>of</w:t>
      </w:r>
      <w:r>
        <w:rPr>
          <w:spacing w:val="-5"/>
          <w:sz w:val="24"/>
        </w:rPr>
        <w:t xml:space="preserve"> </w:t>
      </w:r>
      <w:r>
        <w:rPr>
          <w:sz w:val="24"/>
        </w:rPr>
        <w:t>receiving</w:t>
      </w:r>
      <w:r>
        <w:rPr>
          <w:spacing w:val="-2"/>
          <w:sz w:val="24"/>
        </w:rPr>
        <w:t xml:space="preserve"> </w:t>
      </w:r>
      <w:r>
        <w:rPr>
          <w:sz w:val="24"/>
        </w:rPr>
        <w:t>application:</w:t>
      </w:r>
      <w:r>
        <w:rPr>
          <w:spacing w:val="-6"/>
          <w:sz w:val="24"/>
        </w:rPr>
        <w:t xml:space="preserve"> </w:t>
      </w:r>
      <w:r>
        <w:rPr>
          <w:rFonts w:hint="default"/>
          <w:spacing w:val="-6"/>
          <w:sz w:val="24"/>
          <w:lang w:val="en-IN"/>
        </w:rPr>
        <w:t>10</w:t>
      </w:r>
      <w:r>
        <w:rPr>
          <w:b/>
          <w:sz w:val="24"/>
          <w:vertAlign w:val="superscript"/>
        </w:rPr>
        <w:t>th</w:t>
      </w:r>
      <w:r>
        <w:rPr>
          <w:b/>
          <w:spacing w:val="-3"/>
          <w:sz w:val="24"/>
        </w:rPr>
        <w:t xml:space="preserve"> </w:t>
      </w:r>
      <w:r>
        <w:rPr>
          <w:rFonts w:hint="default"/>
          <w:b/>
          <w:spacing w:val="-3"/>
          <w:sz w:val="24"/>
          <w:lang w:val="en-IN"/>
        </w:rPr>
        <w:t>January</w:t>
      </w:r>
      <w:r>
        <w:rPr>
          <w:b/>
          <w:sz w:val="24"/>
        </w:rPr>
        <w:t>,</w:t>
      </w:r>
      <w:r>
        <w:rPr>
          <w:b/>
          <w:spacing w:val="-3"/>
          <w:sz w:val="24"/>
        </w:rPr>
        <w:t xml:space="preserve"> </w:t>
      </w:r>
      <w:r>
        <w:rPr>
          <w:b/>
          <w:spacing w:val="-4"/>
          <w:sz w:val="24"/>
        </w:rPr>
        <w:t>202</w:t>
      </w:r>
      <w:r>
        <w:rPr>
          <w:rFonts w:hint="default"/>
          <w:b/>
          <w:spacing w:val="-4"/>
          <w:sz w:val="24"/>
          <w:lang w:val="en-IN"/>
        </w:rPr>
        <w:t>5</w:t>
      </w:r>
      <w:bookmarkStart w:id="39" w:name="_GoBack"/>
      <w:bookmarkEnd w:id="39"/>
      <w:r>
        <w:rPr>
          <w:b/>
          <w:spacing w:val="-4"/>
          <w:sz w:val="24"/>
        </w:rPr>
        <w:t>.</w:t>
      </w:r>
    </w:p>
    <w:p w14:paraId="60F8583E">
      <w:pPr>
        <w:pStyle w:val="4"/>
        <w:spacing w:before="18"/>
        <w:rPr>
          <w:b/>
        </w:rPr>
      </w:pPr>
    </w:p>
    <w:p w14:paraId="429039BD">
      <w:pPr>
        <w:pStyle w:val="4"/>
        <w:spacing w:before="1"/>
        <w:ind w:left="317"/>
        <w:rPr>
          <w:b/>
        </w:rPr>
      </w:pPr>
      <w:bookmarkStart w:id="30" w:name="Shortlisted_candidates_will_be_called_fo"/>
      <w:bookmarkEnd w:id="30"/>
      <w:r>
        <w:t>Shortlisted</w:t>
      </w:r>
      <w:r>
        <w:rPr>
          <w:spacing w:val="-5"/>
        </w:rPr>
        <w:t xml:space="preserve"> </w:t>
      </w:r>
      <w:r>
        <w:t>candidates</w:t>
      </w:r>
      <w:r>
        <w:rPr>
          <w:spacing w:val="-1"/>
        </w:rPr>
        <w:t xml:space="preserve"> </w:t>
      </w:r>
      <w:r>
        <w:t>will</w:t>
      </w:r>
      <w:r>
        <w:rPr>
          <w:spacing w:val="-1"/>
        </w:rPr>
        <w:t xml:space="preserve"> </w:t>
      </w:r>
      <w:r>
        <w:t>be</w:t>
      </w:r>
      <w:r>
        <w:rPr>
          <w:spacing w:val="-2"/>
        </w:rPr>
        <w:t xml:space="preserve"> </w:t>
      </w:r>
      <w:r>
        <w:t>called</w:t>
      </w:r>
      <w:r>
        <w:rPr>
          <w:spacing w:val="-4"/>
        </w:rPr>
        <w:t xml:space="preserve"> </w:t>
      </w:r>
      <w:r>
        <w:t>for</w:t>
      </w:r>
      <w:r>
        <w:rPr>
          <w:spacing w:val="-6"/>
        </w:rPr>
        <w:t xml:space="preserve"> </w:t>
      </w:r>
      <w:r>
        <w:t>an</w:t>
      </w:r>
      <w:r>
        <w:rPr>
          <w:spacing w:val="-4"/>
        </w:rPr>
        <w:t xml:space="preserve"> </w:t>
      </w:r>
      <w:r>
        <w:t>interview</w:t>
      </w:r>
      <w:r>
        <w:rPr>
          <w:spacing w:val="-2"/>
        </w:rPr>
        <w:t xml:space="preserve"> </w:t>
      </w:r>
      <w:r>
        <w:t>through</w:t>
      </w:r>
      <w:r>
        <w:rPr>
          <w:spacing w:val="-5"/>
        </w:rPr>
        <w:t xml:space="preserve"> </w:t>
      </w:r>
      <w:r>
        <w:rPr>
          <w:b/>
        </w:rPr>
        <w:t>phone</w:t>
      </w:r>
      <w:r>
        <w:rPr>
          <w:b/>
          <w:spacing w:val="-4"/>
        </w:rPr>
        <w:t xml:space="preserve"> </w:t>
      </w:r>
      <w:r>
        <w:rPr>
          <w:b/>
        </w:rPr>
        <w:t>or</w:t>
      </w:r>
      <w:r>
        <w:rPr>
          <w:b/>
          <w:spacing w:val="-2"/>
        </w:rPr>
        <w:t xml:space="preserve"> email.</w:t>
      </w:r>
    </w:p>
    <w:p w14:paraId="78DF1B65">
      <w:pPr>
        <w:pStyle w:val="4"/>
        <w:spacing w:before="18"/>
        <w:rPr>
          <w:b/>
        </w:rPr>
      </w:pPr>
    </w:p>
    <w:p w14:paraId="09F6DBAD">
      <w:pPr>
        <w:ind w:left="317"/>
        <w:rPr>
          <w:b/>
          <w:sz w:val="24"/>
        </w:rPr>
      </w:pPr>
      <w:bookmarkStart w:id="31" w:name="The_selected_candidate_will_be_expected_"/>
      <w:bookmarkEnd w:id="31"/>
      <w:r>
        <w:rPr>
          <w:sz w:val="24"/>
        </w:rPr>
        <w:t>The</w:t>
      </w:r>
      <w:r>
        <w:rPr>
          <w:spacing w:val="-4"/>
          <w:sz w:val="24"/>
        </w:rPr>
        <w:t xml:space="preserve"> </w:t>
      </w:r>
      <w:r>
        <w:rPr>
          <w:sz w:val="24"/>
        </w:rPr>
        <w:t>selected</w:t>
      </w:r>
      <w:r>
        <w:rPr>
          <w:spacing w:val="-4"/>
          <w:sz w:val="24"/>
        </w:rPr>
        <w:t xml:space="preserve"> </w:t>
      </w:r>
      <w:r>
        <w:rPr>
          <w:sz w:val="24"/>
        </w:rPr>
        <w:t>candidate</w:t>
      </w:r>
      <w:r>
        <w:rPr>
          <w:spacing w:val="-2"/>
          <w:sz w:val="24"/>
        </w:rPr>
        <w:t xml:space="preserve"> </w:t>
      </w:r>
      <w:r>
        <w:rPr>
          <w:sz w:val="24"/>
        </w:rPr>
        <w:t>will be</w:t>
      </w:r>
      <w:r>
        <w:rPr>
          <w:spacing w:val="-2"/>
          <w:sz w:val="24"/>
        </w:rPr>
        <w:t xml:space="preserve"> </w:t>
      </w:r>
      <w:r>
        <w:rPr>
          <w:sz w:val="24"/>
        </w:rPr>
        <w:t>expected</w:t>
      </w:r>
      <w:r>
        <w:rPr>
          <w:spacing w:val="-4"/>
          <w:sz w:val="24"/>
        </w:rPr>
        <w:t xml:space="preserve"> </w:t>
      </w:r>
      <w:r>
        <w:rPr>
          <w:sz w:val="24"/>
        </w:rPr>
        <w:t>to</w:t>
      </w:r>
      <w:r>
        <w:rPr>
          <w:spacing w:val="-5"/>
          <w:sz w:val="24"/>
        </w:rPr>
        <w:t xml:space="preserve"> </w:t>
      </w:r>
      <w:r>
        <w:rPr>
          <w:b/>
          <w:sz w:val="24"/>
        </w:rPr>
        <w:t>join</w:t>
      </w:r>
      <w:r>
        <w:rPr>
          <w:b/>
          <w:spacing w:val="-1"/>
          <w:sz w:val="24"/>
        </w:rPr>
        <w:t xml:space="preserve"> </w:t>
      </w:r>
      <w:r>
        <w:rPr>
          <w:b/>
          <w:spacing w:val="-2"/>
          <w:sz w:val="24"/>
        </w:rPr>
        <w:t>immediately.</w:t>
      </w:r>
    </w:p>
    <w:p w14:paraId="0A7BB149">
      <w:pPr>
        <w:rPr>
          <w:sz w:val="24"/>
        </w:rPr>
        <w:sectPr>
          <w:pgSz w:w="11900" w:h="16840"/>
          <w:pgMar w:top="1080" w:right="800" w:bottom="280" w:left="820" w:header="720" w:footer="720" w:gutter="0"/>
          <w:cols w:space="720" w:num="1"/>
        </w:sectPr>
      </w:pPr>
    </w:p>
    <w:p w14:paraId="57303451">
      <w:pPr>
        <w:spacing w:before="70"/>
        <w:ind w:left="317"/>
        <w:rPr>
          <w:rFonts w:ascii="Arial"/>
          <w:b/>
          <w:sz w:val="24"/>
        </w:rPr>
      </w:pPr>
      <w:bookmarkStart w:id="32" w:name="Other_Conditions:"/>
      <w:bookmarkEnd w:id="32"/>
      <w:r>
        <w:rPr>
          <w:rFonts w:ascii="Arial"/>
          <w:b/>
          <w:sz w:val="24"/>
        </w:rPr>
        <w:t>Other</w:t>
      </w:r>
      <w:r>
        <w:rPr>
          <w:rFonts w:ascii="Arial"/>
          <w:b/>
          <w:spacing w:val="1"/>
          <w:sz w:val="24"/>
        </w:rPr>
        <w:t xml:space="preserve"> </w:t>
      </w:r>
      <w:r>
        <w:rPr>
          <w:rFonts w:ascii="Arial"/>
          <w:b/>
          <w:spacing w:val="-2"/>
          <w:sz w:val="24"/>
        </w:rPr>
        <w:t>Conditions:</w:t>
      </w:r>
    </w:p>
    <w:p w14:paraId="2957D88C">
      <w:pPr>
        <w:pStyle w:val="6"/>
        <w:numPr>
          <w:ilvl w:val="0"/>
          <w:numId w:val="3"/>
        </w:numPr>
        <w:tabs>
          <w:tab w:val="left" w:pos="1037"/>
        </w:tabs>
        <w:spacing w:before="234" w:line="247" w:lineRule="auto"/>
        <w:ind w:right="325"/>
        <w:jc w:val="both"/>
        <w:rPr>
          <w:sz w:val="24"/>
        </w:rPr>
      </w:pPr>
      <w:bookmarkStart w:id="33" w:name="1._The_Project_reserves_the_right_to_rel"/>
      <w:bookmarkEnd w:id="33"/>
      <w:r>
        <w:rPr>
          <w:sz w:val="24"/>
        </w:rPr>
        <w:t xml:space="preserve">The Project reserves the right to relax the qualification of the candidate based on the work </w:t>
      </w:r>
      <w:r>
        <w:rPr>
          <w:spacing w:val="-2"/>
          <w:sz w:val="24"/>
        </w:rPr>
        <w:t>experience.</w:t>
      </w:r>
    </w:p>
    <w:p w14:paraId="49C5B582">
      <w:pPr>
        <w:pStyle w:val="6"/>
        <w:numPr>
          <w:ilvl w:val="0"/>
          <w:numId w:val="3"/>
        </w:numPr>
        <w:tabs>
          <w:tab w:val="left" w:pos="1037"/>
        </w:tabs>
        <w:spacing w:before="1" w:line="247" w:lineRule="auto"/>
        <w:ind w:right="327"/>
        <w:jc w:val="both"/>
        <w:rPr>
          <w:sz w:val="24"/>
        </w:rPr>
      </w:pPr>
      <w:bookmarkStart w:id="34" w:name="2._The_Project_reserves_the_right_to_inv"/>
      <w:bookmarkEnd w:id="34"/>
      <w:r>
        <w:rPr>
          <w:sz w:val="24"/>
        </w:rPr>
        <w:t>The Project reserves the right to</w:t>
      </w:r>
      <w:r>
        <w:rPr>
          <w:spacing w:val="-1"/>
          <w:sz w:val="24"/>
        </w:rPr>
        <w:t xml:space="preserve"> </w:t>
      </w:r>
      <w:r>
        <w:rPr>
          <w:sz w:val="24"/>
        </w:rPr>
        <w:t>invite persons for</w:t>
      </w:r>
      <w:r>
        <w:rPr>
          <w:spacing w:val="-1"/>
          <w:sz w:val="24"/>
        </w:rPr>
        <w:t xml:space="preserve"> </w:t>
      </w:r>
      <w:r>
        <w:rPr>
          <w:sz w:val="24"/>
        </w:rPr>
        <w:t>interview who</w:t>
      </w:r>
      <w:r>
        <w:rPr>
          <w:spacing w:val="-1"/>
          <w:sz w:val="24"/>
        </w:rPr>
        <w:t xml:space="preserve"> </w:t>
      </w:r>
      <w:r>
        <w:rPr>
          <w:sz w:val="24"/>
        </w:rPr>
        <w:t>may not have applied for as per the above procedure and not fill up the vacancy advertised.</w:t>
      </w:r>
    </w:p>
    <w:p w14:paraId="192B8242">
      <w:pPr>
        <w:pStyle w:val="6"/>
        <w:numPr>
          <w:ilvl w:val="0"/>
          <w:numId w:val="3"/>
        </w:numPr>
        <w:tabs>
          <w:tab w:val="left" w:pos="1037"/>
        </w:tabs>
        <w:spacing w:before="2" w:line="247" w:lineRule="auto"/>
        <w:ind w:right="318"/>
        <w:jc w:val="both"/>
        <w:rPr>
          <w:sz w:val="24"/>
        </w:rPr>
      </w:pPr>
      <w:bookmarkStart w:id="35" w:name="3._No_queries_or_correspondence_regardin"/>
      <w:bookmarkEnd w:id="35"/>
      <w:r>
        <w:rPr>
          <w:sz w:val="24"/>
        </w:rPr>
        <w:t>No queries or correspondence regarding selection of candidates for the post will be entertained at any stage and canvassing in any form is strictly prohibited and will lead to the candidate being debarred from consideration for the post.</w:t>
      </w:r>
    </w:p>
    <w:p w14:paraId="6FA69F26">
      <w:pPr>
        <w:pStyle w:val="6"/>
        <w:numPr>
          <w:ilvl w:val="0"/>
          <w:numId w:val="3"/>
        </w:numPr>
        <w:tabs>
          <w:tab w:val="left" w:pos="1037"/>
        </w:tabs>
        <w:spacing w:before="6" w:line="247" w:lineRule="auto"/>
        <w:ind w:right="315"/>
        <w:jc w:val="both"/>
        <w:rPr>
          <w:sz w:val="24"/>
        </w:rPr>
      </w:pPr>
      <w:bookmarkStart w:id="36" w:name="4._The_selected_candidates_are_expected_"/>
      <w:bookmarkEnd w:id="36"/>
      <w:r>
        <w:rPr>
          <w:sz w:val="24"/>
        </w:rPr>
        <w:t>The selected candidates are expected to join immediately. Upon special request, a maximum of days from the date of selection may be granted for deserving candidates.</w:t>
      </w:r>
    </w:p>
    <w:p w14:paraId="5A5E8397">
      <w:pPr>
        <w:pStyle w:val="4"/>
      </w:pPr>
    </w:p>
    <w:p w14:paraId="7F0D5BFB">
      <w:pPr>
        <w:pStyle w:val="4"/>
        <w:spacing w:before="20"/>
      </w:pPr>
    </w:p>
    <w:p w14:paraId="0F17D478">
      <w:pPr>
        <w:ind w:left="317"/>
        <w:rPr>
          <w:b/>
          <w:sz w:val="24"/>
        </w:rPr>
      </w:pPr>
      <w:bookmarkStart w:id="37" w:name="Prof._Amita_Bhide"/>
      <w:bookmarkEnd w:id="37"/>
      <w:bookmarkStart w:id="38" w:name="Project_Head,_M-Power_Library_and_Study_"/>
      <w:bookmarkEnd w:id="38"/>
      <w:r>
        <w:rPr>
          <w:b/>
          <w:sz w:val="24"/>
        </w:rPr>
        <w:t>Prof.</w:t>
      </w:r>
      <w:r>
        <w:rPr>
          <w:b/>
          <w:spacing w:val="-8"/>
          <w:sz w:val="24"/>
        </w:rPr>
        <w:t xml:space="preserve"> </w:t>
      </w:r>
      <w:r>
        <w:rPr>
          <w:b/>
          <w:sz w:val="24"/>
        </w:rPr>
        <w:t>Amita</w:t>
      </w:r>
      <w:r>
        <w:rPr>
          <w:b/>
          <w:spacing w:val="-1"/>
          <w:sz w:val="24"/>
        </w:rPr>
        <w:t xml:space="preserve"> </w:t>
      </w:r>
      <w:r>
        <w:rPr>
          <w:b/>
          <w:spacing w:val="-4"/>
          <w:sz w:val="24"/>
        </w:rPr>
        <w:t xml:space="preserve">Bhide and Shri Mahesh Kamble </w:t>
      </w:r>
    </w:p>
    <w:p w14:paraId="517333ED">
      <w:pPr>
        <w:spacing w:before="10"/>
        <w:ind w:left="317"/>
        <w:rPr>
          <w:b/>
          <w:sz w:val="24"/>
        </w:rPr>
      </w:pPr>
      <w:r>
        <w:rPr>
          <w:b/>
          <w:sz w:val="24"/>
        </w:rPr>
        <w:t>Project</w:t>
      </w:r>
      <w:r>
        <w:rPr>
          <w:b/>
          <w:spacing w:val="-8"/>
          <w:sz w:val="24"/>
        </w:rPr>
        <w:t xml:space="preserve"> </w:t>
      </w:r>
      <w:r>
        <w:rPr>
          <w:b/>
          <w:sz w:val="24"/>
        </w:rPr>
        <w:t>Head,</w:t>
      </w:r>
      <w:r>
        <w:rPr>
          <w:b/>
          <w:spacing w:val="-2"/>
          <w:sz w:val="24"/>
        </w:rPr>
        <w:t xml:space="preserve"> </w:t>
      </w:r>
      <w:r>
        <w:rPr>
          <w:b/>
          <w:sz w:val="24"/>
        </w:rPr>
        <w:t>M-Power</w:t>
      </w:r>
      <w:r>
        <w:rPr>
          <w:b/>
          <w:spacing w:val="-2"/>
          <w:sz w:val="24"/>
        </w:rPr>
        <w:t xml:space="preserve"> </w:t>
      </w:r>
      <w:r>
        <w:rPr>
          <w:b/>
          <w:sz w:val="24"/>
        </w:rPr>
        <w:t>Library</w:t>
      </w:r>
      <w:r>
        <w:rPr>
          <w:b/>
          <w:spacing w:val="-1"/>
          <w:sz w:val="24"/>
        </w:rPr>
        <w:t xml:space="preserve"> </w:t>
      </w:r>
      <w:r>
        <w:rPr>
          <w:b/>
          <w:sz w:val="24"/>
        </w:rPr>
        <w:t>and</w:t>
      </w:r>
      <w:r>
        <w:rPr>
          <w:b/>
          <w:spacing w:val="-2"/>
          <w:sz w:val="24"/>
        </w:rPr>
        <w:t xml:space="preserve"> </w:t>
      </w:r>
      <w:r>
        <w:rPr>
          <w:b/>
          <w:sz w:val="24"/>
        </w:rPr>
        <w:t>Study</w:t>
      </w:r>
      <w:r>
        <w:rPr>
          <w:b/>
          <w:spacing w:val="-2"/>
          <w:sz w:val="24"/>
        </w:rPr>
        <w:t xml:space="preserve"> </w:t>
      </w:r>
      <w:r>
        <w:rPr>
          <w:b/>
          <w:sz w:val="24"/>
        </w:rPr>
        <w:t>Centre</w:t>
      </w:r>
      <w:r>
        <w:rPr>
          <w:b/>
          <w:spacing w:val="-4"/>
          <w:sz w:val="24"/>
        </w:rPr>
        <w:t xml:space="preserve"> </w:t>
      </w:r>
      <w:r>
        <w:rPr>
          <w:b/>
          <w:sz w:val="24"/>
        </w:rPr>
        <w:t>(Transforming</w:t>
      </w:r>
      <w:r>
        <w:rPr>
          <w:b/>
          <w:spacing w:val="-2"/>
          <w:sz w:val="24"/>
        </w:rPr>
        <w:t xml:space="preserve"> </w:t>
      </w:r>
      <w:r>
        <w:rPr>
          <w:b/>
          <w:sz w:val="24"/>
        </w:rPr>
        <w:t>M</w:t>
      </w:r>
      <w:r>
        <w:rPr>
          <w:b/>
          <w:spacing w:val="-2"/>
          <w:sz w:val="24"/>
        </w:rPr>
        <w:t xml:space="preserve"> </w:t>
      </w:r>
      <w:r>
        <w:rPr>
          <w:b/>
          <w:sz w:val="24"/>
        </w:rPr>
        <w:t>Ward</w:t>
      </w:r>
      <w:r>
        <w:rPr>
          <w:b/>
          <w:spacing w:val="-2"/>
          <w:sz w:val="24"/>
        </w:rPr>
        <w:t xml:space="preserve"> Project)</w:t>
      </w:r>
    </w:p>
    <w:sectPr>
      <w:pgSz w:w="11900" w:h="16840"/>
      <w:pgMar w:top="1040" w:right="800" w:bottom="280" w:left="8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MT">
    <w:altName w:val="Arial"/>
    <w:panose1 w:val="00000000000000000000"/>
    <w:charset w:val="01"/>
    <w:family w:val="swiss"/>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upperRoman"/>
      <w:lvlText w:val="%1."/>
      <w:lvlJc w:val="left"/>
      <w:pPr>
        <w:ind w:left="495" w:hanging="178"/>
        <w:jc w:val="left"/>
      </w:pPr>
      <w:rPr>
        <w:rFonts w:hint="default"/>
        <w:spacing w:val="-2"/>
        <w:w w:val="100"/>
        <w:lang w:val="en-US" w:eastAsia="en-US" w:bidi="ar-SA"/>
      </w:rPr>
    </w:lvl>
    <w:lvl w:ilvl="1" w:tentative="0">
      <w:start w:val="0"/>
      <w:numFmt w:val="bullet"/>
      <w:lvlText w:val=""/>
      <w:lvlJc w:val="left"/>
      <w:pPr>
        <w:ind w:left="1037" w:hanging="360"/>
      </w:pPr>
      <w:rPr>
        <w:rFonts w:hint="default" w:ascii="Symbol" w:hAnsi="Symbol" w:eastAsia="Symbol" w:cs="Symbol"/>
        <w:b w:val="0"/>
        <w:bCs w:val="0"/>
        <w:i w:val="0"/>
        <w:iCs w:val="0"/>
        <w:spacing w:val="0"/>
        <w:w w:val="100"/>
        <w:sz w:val="24"/>
        <w:szCs w:val="24"/>
        <w:lang w:val="en-US" w:eastAsia="en-US" w:bidi="ar-SA"/>
      </w:rPr>
    </w:lvl>
    <w:lvl w:ilvl="2" w:tentative="0">
      <w:start w:val="0"/>
      <w:numFmt w:val="bullet"/>
      <w:lvlText w:val="•"/>
      <w:lvlJc w:val="left"/>
      <w:pPr>
        <w:ind w:left="2066" w:hanging="360"/>
      </w:pPr>
      <w:rPr>
        <w:rFonts w:hint="default"/>
        <w:lang w:val="en-US" w:eastAsia="en-US" w:bidi="ar-SA"/>
      </w:rPr>
    </w:lvl>
    <w:lvl w:ilvl="3" w:tentative="0">
      <w:start w:val="0"/>
      <w:numFmt w:val="bullet"/>
      <w:lvlText w:val="•"/>
      <w:lvlJc w:val="left"/>
      <w:pPr>
        <w:ind w:left="3093" w:hanging="360"/>
      </w:pPr>
      <w:rPr>
        <w:rFonts w:hint="default"/>
        <w:lang w:val="en-US" w:eastAsia="en-US" w:bidi="ar-SA"/>
      </w:rPr>
    </w:lvl>
    <w:lvl w:ilvl="4" w:tentative="0">
      <w:start w:val="0"/>
      <w:numFmt w:val="bullet"/>
      <w:lvlText w:val="•"/>
      <w:lvlJc w:val="left"/>
      <w:pPr>
        <w:ind w:left="4119" w:hanging="360"/>
      </w:pPr>
      <w:rPr>
        <w:rFonts w:hint="default"/>
        <w:lang w:val="en-US" w:eastAsia="en-US" w:bidi="ar-SA"/>
      </w:rPr>
    </w:lvl>
    <w:lvl w:ilvl="5" w:tentative="0">
      <w:start w:val="0"/>
      <w:numFmt w:val="bullet"/>
      <w:lvlText w:val="•"/>
      <w:lvlJc w:val="left"/>
      <w:pPr>
        <w:ind w:left="5146" w:hanging="360"/>
      </w:pPr>
      <w:rPr>
        <w:rFonts w:hint="default"/>
        <w:lang w:val="en-US" w:eastAsia="en-US" w:bidi="ar-SA"/>
      </w:rPr>
    </w:lvl>
    <w:lvl w:ilvl="6" w:tentative="0">
      <w:start w:val="0"/>
      <w:numFmt w:val="bullet"/>
      <w:lvlText w:val="•"/>
      <w:lvlJc w:val="left"/>
      <w:pPr>
        <w:ind w:left="6172" w:hanging="360"/>
      </w:pPr>
      <w:rPr>
        <w:rFonts w:hint="default"/>
        <w:lang w:val="en-US" w:eastAsia="en-US" w:bidi="ar-SA"/>
      </w:rPr>
    </w:lvl>
    <w:lvl w:ilvl="7" w:tentative="0">
      <w:start w:val="0"/>
      <w:numFmt w:val="bullet"/>
      <w:lvlText w:val="•"/>
      <w:lvlJc w:val="left"/>
      <w:pPr>
        <w:ind w:left="7199" w:hanging="360"/>
      </w:pPr>
      <w:rPr>
        <w:rFonts w:hint="default"/>
        <w:lang w:val="en-US" w:eastAsia="en-US" w:bidi="ar-SA"/>
      </w:rPr>
    </w:lvl>
    <w:lvl w:ilvl="8" w:tentative="0">
      <w:start w:val="0"/>
      <w:numFmt w:val="bullet"/>
      <w:lvlText w:val="•"/>
      <w:lvlJc w:val="left"/>
      <w:pPr>
        <w:ind w:left="8226" w:hanging="360"/>
      </w:pPr>
      <w:rPr>
        <w:rFonts w:hint="default"/>
        <w:lang w:val="en-US" w:eastAsia="en-US" w:bidi="ar-SA"/>
      </w:rPr>
    </w:lvl>
  </w:abstractNum>
  <w:abstractNum w:abstractNumId="1">
    <w:nsid w:val="0053208E"/>
    <w:multiLevelType w:val="multilevel"/>
    <w:tmpl w:val="0053208E"/>
    <w:lvl w:ilvl="0" w:tentative="0">
      <w:start w:val="0"/>
      <w:numFmt w:val="bullet"/>
      <w:lvlText w:val=""/>
      <w:lvlJc w:val="left"/>
      <w:pPr>
        <w:ind w:left="317" w:hanging="173"/>
      </w:pPr>
      <w:rPr>
        <w:rFonts w:hint="default" w:ascii="Symbol" w:hAnsi="Symbol" w:eastAsia="Symbol" w:cs="Symbol"/>
        <w:b w:val="0"/>
        <w:bCs w:val="0"/>
        <w:i w:val="0"/>
        <w:iCs w:val="0"/>
        <w:color w:val="000009"/>
        <w:spacing w:val="0"/>
        <w:w w:val="100"/>
        <w:sz w:val="24"/>
        <w:szCs w:val="24"/>
        <w:lang w:val="en-US" w:eastAsia="en-US" w:bidi="ar-SA"/>
      </w:rPr>
    </w:lvl>
    <w:lvl w:ilvl="1" w:tentative="0">
      <w:start w:val="0"/>
      <w:numFmt w:val="bullet"/>
      <w:lvlText w:val="•"/>
      <w:lvlJc w:val="left"/>
      <w:pPr>
        <w:ind w:left="1315" w:hanging="173"/>
      </w:pPr>
      <w:rPr>
        <w:rFonts w:hint="default"/>
        <w:lang w:val="en-US" w:eastAsia="en-US" w:bidi="ar-SA"/>
      </w:rPr>
    </w:lvl>
    <w:lvl w:ilvl="2" w:tentative="0">
      <w:start w:val="0"/>
      <w:numFmt w:val="bullet"/>
      <w:lvlText w:val="•"/>
      <w:lvlJc w:val="left"/>
      <w:pPr>
        <w:ind w:left="2311" w:hanging="173"/>
      </w:pPr>
      <w:rPr>
        <w:rFonts w:hint="default"/>
        <w:lang w:val="en-US" w:eastAsia="en-US" w:bidi="ar-SA"/>
      </w:rPr>
    </w:lvl>
    <w:lvl w:ilvl="3" w:tentative="0">
      <w:start w:val="0"/>
      <w:numFmt w:val="bullet"/>
      <w:lvlText w:val="•"/>
      <w:lvlJc w:val="left"/>
      <w:pPr>
        <w:ind w:left="3307" w:hanging="173"/>
      </w:pPr>
      <w:rPr>
        <w:rFonts w:hint="default"/>
        <w:lang w:val="en-US" w:eastAsia="en-US" w:bidi="ar-SA"/>
      </w:rPr>
    </w:lvl>
    <w:lvl w:ilvl="4" w:tentative="0">
      <w:start w:val="0"/>
      <w:numFmt w:val="bullet"/>
      <w:lvlText w:val="•"/>
      <w:lvlJc w:val="left"/>
      <w:pPr>
        <w:ind w:left="4303" w:hanging="173"/>
      </w:pPr>
      <w:rPr>
        <w:rFonts w:hint="default"/>
        <w:lang w:val="en-US" w:eastAsia="en-US" w:bidi="ar-SA"/>
      </w:rPr>
    </w:lvl>
    <w:lvl w:ilvl="5" w:tentative="0">
      <w:start w:val="0"/>
      <w:numFmt w:val="bullet"/>
      <w:lvlText w:val="•"/>
      <w:lvlJc w:val="left"/>
      <w:pPr>
        <w:ind w:left="5299" w:hanging="173"/>
      </w:pPr>
      <w:rPr>
        <w:rFonts w:hint="default"/>
        <w:lang w:val="en-US" w:eastAsia="en-US" w:bidi="ar-SA"/>
      </w:rPr>
    </w:lvl>
    <w:lvl w:ilvl="6" w:tentative="0">
      <w:start w:val="0"/>
      <w:numFmt w:val="bullet"/>
      <w:lvlText w:val="•"/>
      <w:lvlJc w:val="left"/>
      <w:pPr>
        <w:ind w:left="6295" w:hanging="173"/>
      </w:pPr>
      <w:rPr>
        <w:rFonts w:hint="default"/>
        <w:lang w:val="en-US" w:eastAsia="en-US" w:bidi="ar-SA"/>
      </w:rPr>
    </w:lvl>
    <w:lvl w:ilvl="7" w:tentative="0">
      <w:start w:val="0"/>
      <w:numFmt w:val="bullet"/>
      <w:lvlText w:val="•"/>
      <w:lvlJc w:val="left"/>
      <w:pPr>
        <w:ind w:left="7291" w:hanging="173"/>
      </w:pPr>
      <w:rPr>
        <w:rFonts w:hint="default"/>
        <w:lang w:val="en-US" w:eastAsia="en-US" w:bidi="ar-SA"/>
      </w:rPr>
    </w:lvl>
    <w:lvl w:ilvl="8" w:tentative="0">
      <w:start w:val="0"/>
      <w:numFmt w:val="bullet"/>
      <w:lvlText w:val="•"/>
      <w:lvlJc w:val="left"/>
      <w:pPr>
        <w:ind w:left="8287" w:hanging="173"/>
      </w:pPr>
      <w:rPr>
        <w:rFonts w:hint="default"/>
        <w:lang w:val="en-US" w:eastAsia="en-US" w:bidi="ar-SA"/>
      </w:rPr>
    </w:lvl>
  </w:abstractNum>
  <w:abstractNum w:abstractNumId="2">
    <w:nsid w:val="59ADCABA"/>
    <w:multiLevelType w:val="multilevel"/>
    <w:tmpl w:val="59ADCABA"/>
    <w:lvl w:ilvl="0" w:tentative="0">
      <w:start w:val="1"/>
      <w:numFmt w:val="decimal"/>
      <w:lvlText w:val="%1."/>
      <w:lvlJc w:val="left"/>
      <w:pPr>
        <w:ind w:left="1037" w:hanging="360"/>
        <w:jc w:val="left"/>
      </w:pPr>
      <w:rPr>
        <w:rFonts w:hint="default" w:ascii="Calibri" w:hAnsi="Calibri" w:eastAsia="Calibri" w:cs="Calibri"/>
        <w:b w:val="0"/>
        <w:bCs w:val="0"/>
        <w:i w:val="0"/>
        <w:iCs w:val="0"/>
        <w:spacing w:val="-2"/>
        <w:w w:val="100"/>
        <w:sz w:val="24"/>
        <w:szCs w:val="24"/>
        <w:lang w:val="en-US" w:eastAsia="en-US" w:bidi="ar-SA"/>
      </w:rPr>
    </w:lvl>
    <w:lvl w:ilvl="1" w:tentative="0">
      <w:start w:val="0"/>
      <w:numFmt w:val="bullet"/>
      <w:lvlText w:val="•"/>
      <w:lvlJc w:val="left"/>
      <w:pPr>
        <w:ind w:left="1963" w:hanging="360"/>
      </w:pPr>
      <w:rPr>
        <w:rFonts w:hint="default"/>
        <w:lang w:val="en-US" w:eastAsia="en-US" w:bidi="ar-SA"/>
      </w:rPr>
    </w:lvl>
    <w:lvl w:ilvl="2" w:tentative="0">
      <w:start w:val="0"/>
      <w:numFmt w:val="bullet"/>
      <w:lvlText w:val="•"/>
      <w:lvlJc w:val="left"/>
      <w:pPr>
        <w:ind w:left="2887" w:hanging="360"/>
      </w:pPr>
      <w:rPr>
        <w:rFonts w:hint="default"/>
        <w:lang w:val="en-US" w:eastAsia="en-US" w:bidi="ar-SA"/>
      </w:rPr>
    </w:lvl>
    <w:lvl w:ilvl="3" w:tentative="0">
      <w:start w:val="0"/>
      <w:numFmt w:val="bullet"/>
      <w:lvlText w:val="•"/>
      <w:lvlJc w:val="left"/>
      <w:pPr>
        <w:ind w:left="3811" w:hanging="360"/>
      </w:pPr>
      <w:rPr>
        <w:rFonts w:hint="default"/>
        <w:lang w:val="en-US" w:eastAsia="en-US" w:bidi="ar-SA"/>
      </w:rPr>
    </w:lvl>
    <w:lvl w:ilvl="4" w:tentative="0">
      <w:start w:val="0"/>
      <w:numFmt w:val="bullet"/>
      <w:lvlText w:val="•"/>
      <w:lvlJc w:val="left"/>
      <w:pPr>
        <w:ind w:left="4735" w:hanging="360"/>
      </w:pPr>
      <w:rPr>
        <w:rFonts w:hint="default"/>
        <w:lang w:val="en-US" w:eastAsia="en-US" w:bidi="ar-SA"/>
      </w:rPr>
    </w:lvl>
    <w:lvl w:ilvl="5" w:tentative="0">
      <w:start w:val="0"/>
      <w:numFmt w:val="bullet"/>
      <w:lvlText w:val="•"/>
      <w:lvlJc w:val="left"/>
      <w:pPr>
        <w:ind w:left="5659" w:hanging="360"/>
      </w:pPr>
      <w:rPr>
        <w:rFonts w:hint="default"/>
        <w:lang w:val="en-US" w:eastAsia="en-US" w:bidi="ar-SA"/>
      </w:rPr>
    </w:lvl>
    <w:lvl w:ilvl="6" w:tentative="0">
      <w:start w:val="0"/>
      <w:numFmt w:val="bullet"/>
      <w:lvlText w:val="•"/>
      <w:lvlJc w:val="left"/>
      <w:pPr>
        <w:ind w:left="6583" w:hanging="360"/>
      </w:pPr>
      <w:rPr>
        <w:rFonts w:hint="default"/>
        <w:lang w:val="en-US" w:eastAsia="en-US" w:bidi="ar-SA"/>
      </w:rPr>
    </w:lvl>
    <w:lvl w:ilvl="7" w:tentative="0">
      <w:start w:val="0"/>
      <w:numFmt w:val="bullet"/>
      <w:lvlText w:val="•"/>
      <w:lvlJc w:val="left"/>
      <w:pPr>
        <w:ind w:left="7507" w:hanging="360"/>
      </w:pPr>
      <w:rPr>
        <w:rFonts w:hint="default"/>
        <w:lang w:val="en-US" w:eastAsia="en-US" w:bidi="ar-SA"/>
      </w:rPr>
    </w:lvl>
    <w:lvl w:ilvl="8" w:tentative="0">
      <w:start w:val="0"/>
      <w:numFmt w:val="bullet"/>
      <w:lvlText w:val="•"/>
      <w:lvlJc w:val="left"/>
      <w:pPr>
        <w:ind w:left="8431"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documentProtection w:enforcement="0"/>
  <w:defaultTabStop w:val="720"/>
  <w:drawingGridHorizontalSpacing w:val="110"/>
  <w:noPunctuationKerning w:val="1"/>
  <w:characterSpacingControl w:val="doNotCompress"/>
  <w:compat>
    <w:ulTrailSpace/>
    <w:doNotExpandShiftReturn/>
    <w:doNotWrapTextWithPunct/>
    <w:doNotUseEastAsianBreakRules/>
    <w:doNotUseIndentAsNumberingTabStop/>
    <w:compatSetting w:name="compatibilityMode" w:uri="http://schemas.microsoft.com/office/word" w:val="14"/>
  </w:compat>
  <w:rsids>
    <w:rsidRoot w:val="00B87EE6"/>
    <w:rsid w:val="000359AC"/>
    <w:rsid w:val="006962A3"/>
    <w:rsid w:val="008B5141"/>
    <w:rsid w:val="00B87EE6"/>
    <w:rsid w:val="02675D55"/>
    <w:rsid w:val="031B62B7"/>
    <w:rsid w:val="06C1456E"/>
    <w:rsid w:val="0AB53556"/>
    <w:rsid w:val="0EDD226B"/>
    <w:rsid w:val="10EE76DB"/>
    <w:rsid w:val="189A0657"/>
    <w:rsid w:val="297F3B23"/>
    <w:rsid w:val="2EB52C54"/>
    <w:rsid w:val="3CB7686D"/>
    <w:rsid w:val="3F390D92"/>
    <w:rsid w:val="53BF7846"/>
    <w:rsid w:val="71761DFB"/>
    <w:rsid w:val="7BF42EDD"/>
  </w:rsids>
  <m:mathPr>
    <m:mathFont m:val="Cambria Math"/>
    <m:brkBin m:val="before"/>
    <m:brkBinSub m:val="--"/>
    <m:smallFrac m:val="0"/>
    <m:dispDef/>
    <m:lMargin m:val="0"/>
    <m:rMargin m:val="0"/>
    <m:defJc m:val="centerGroup"/>
    <m:wrapIndent m:val="1440"/>
    <m:intLim m:val="subSup"/>
    <m:naryLim m:val="undOvr"/>
  </m:mathPr>
  <w:themeFontLang w:val="en-US" w:eastAsia="zh-CN" w:bidi="kn-I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1"/>
    <w:rPr>
      <w:sz w:val="24"/>
      <w:szCs w:val="24"/>
    </w:rPr>
  </w:style>
  <w:style w:type="table" w:customStyle="1" w:styleId="5">
    <w:name w:val="Table Normal1"/>
    <w:semiHidden/>
    <w:unhideWhenUsed/>
    <w:qFormat/>
    <w:uiPriority w:val="2"/>
    <w:tblPr>
      <w:tblCellMar>
        <w:top w:w="0" w:type="dxa"/>
        <w:left w:w="0" w:type="dxa"/>
        <w:bottom w:w="0" w:type="dxa"/>
        <w:right w:w="0" w:type="dxa"/>
      </w:tblCellMar>
    </w:tblPr>
  </w:style>
  <w:style w:type="paragraph" w:styleId="6">
    <w:name w:val="List Paragraph"/>
    <w:basedOn w:val="1"/>
    <w:qFormat/>
    <w:uiPriority w:val="1"/>
    <w:pPr>
      <w:ind w:left="1037" w:hanging="360"/>
    </w:p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627</Words>
  <Characters>3580</Characters>
  <Lines>29</Lines>
  <Paragraphs>8</Paragraphs>
  <TotalTime>44</TotalTime>
  <ScaleCrop>false</ScaleCrop>
  <LinksUpToDate>false</LinksUpToDate>
  <CharactersWithSpaces>4199</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2024-10-23T10:10:00Z</dcterms:created>
  <dc:creator>Gauri Galande</dc:creator>
  <cp:lastModifiedBy>sarika patil</cp:lastModifiedBy>
  <cp:lastPrinted>2024-11-05T07:47:00Z</cp:lastPrinted>
  <dcterms:modified xsi:type="dcterms:W3CDTF">2024-12-31T12:11:52Z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Acrobat PDFMaker 24 for Word</vt:lpwstr>
  </property>
  <property fmtid="{D5CDD505-2E9C-101B-9397-08002B2CF9AE}" pid="4" name="LastSaved">
    <vt:filetime>2024-10-23T00:00:00Z</vt:filetime>
  </property>
  <property fmtid="{D5CDD505-2E9C-101B-9397-08002B2CF9AE}" pid="5" name="Producer">
    <vt:lpwstr>Adobe PDF Library 24.2.121</vt:lpwstr>
  </property>
  <property fmtid="{D5CDD505-2E9C-101B-9397-08002B2CF9AE}" pid="6" name="SourceModified">
    <vt:lpwstr>D:20240619150731</vt:lpwstr>
  </property>
  <property fmtid="{D5CDD505-2E9C-101B-9397-08002B2CF9AE}" pid="7" name="KSOProductBuildVer">
    <vt:lpwstr>1033-12.2.0.19307</vt:lpwstr>
  </property>
  <property fmtid="{D5CDD505-2E9C-101B-9397-08002B2CF9AE}" pid="8" name="ICV">
    <vt:lpwstr>C811F3B87369424DAC6EF68072C64B24_13</vt:lpwstr>
  </property>
</Properties>
</file>