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Arial" w:hAnsi="Arial" w:eastAsia="Arial" w:cs="Arial"/>
          <w:b/>
          <w:sz w:val="28"/>
        </w:rPr>
      </w:pPr>
    </w:p>
    <w:p>
      <w:pPr>
        <w:jc w:val="center"/>
        <w:rPr>
          <w:rFonts w:ascii="Arial" w:hAnsi="Arial" w:eastAsia="Arial" w:cs="Arial"/>
          <w:b/>
          <w:sz w:val="28"/>
        </w:rPr>
      </w:pPr>
    </w:p>
    <w:p>
      <w:pPr>
        <w:jc w:val="center"/>
        <w:rPr>
          <w:rFonts w:ascii="Arial" w:hAnsi="Arial" w:eastAsia="Arial" w:cs="Arial"/>
          <w:b/>
          <w:sz w:val="28"/>
        </w:rPr>
      </w:pPr>
      <w:r>
        <w:rPr>
          <w:rFonts w:ascii="Arial" w:hAnsi="Arial" w:eastAsia="Arial" w:cs="Arial"/>
          <w:b/>
          <w:sz w:val="28"/>
        </w:rPr>
        <w:t>Tata Institute of Social Sciences</w:t>
      </w:r>
    </w:p>
    <w:p>
      <w:pPr>
        <w:jc w:val="center"/>
        <w:rPr>
          <w:rFonts w:ascii="Arial" w:hAnsi="Arial" w:eastAsia="Arial" w:cs="Arial"/>
          <w:b/>
          <w:sz w:val="28"/>
        </w:rPr>
      </w:pPr>
      <w:r>
        <w:rPr>
          <w:rFonts w:ascii="Arial" w:hAnsi="Arial" w:eastAsia="Arial" w:cs="Arial"/>
          <w:b/>
          <w:sz w:val="28"/>
        </w:rPr>
        <w:t>School of Vocational Education</w:t>
      </w:r>
    </w:p>
    <w:p>
      <w:pPr>
        <w:jc w:val="center"/>
        <w:rPr>
          <w:rFonts w:ascii="Calibri;Arial" w:hAnsi="Calibri;Arial" w:eastAsia="Calibri;Arial" w:cs="Calibri;Arial"/>
          <w:sz w:val="22"/>
        </w:rPr>
      </w:pPr>
    </w:p>
    <w:p>
      <w:pPr>
        <w:jc w:val="right"/>
      </w:pPr>
      <w:r>
        <w:rPr>
          <w:rFonts w:ascii="Arial" w:hAnsi="Arial" w:eastAsia="Arial" w:cs="Arial"/>
          <w:sz w:val="22"/>
        </w:rPr>
        <w:t>Date: 08/05/2018</w:t>
      </w:r>
    </w:p>
    <w:p>
      <w:pPr>
        <w:jc w:val="both"/>
        <w:rPr>
          <w:rFonts w:ascii="Calibri;Arial" w:hAnsi="Calibri;Arial" w:eastAsia="Calibri;Arial" w:cs="Calibri;Arial"/>
          <w:sz w:val="22"/>
        </w:rPr>
      </w:pPr>
    </w:p>
    <w:p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b/>
          <w:sz w:val="22"/>
          <w:szCs w:val="22"/>
          <w:u w:val="single"/>
        </w:rPr>
      </w:pPr>
      <w:r>
        <w:rPr>
          <w:rFonts w:ascii="Arial" w:hAnsi="Arial" w:eastAsia="Arial" w:cs="Arial"/>
          <w:b/>
          <w:sz w:val="22"/>
          <w:szCs w:val="22"/>
          <w:u w:val="single"/>
        </w:rPr>
        <w:t>Notice inviting Expression of interest for supply of Epson Wireless LAN Unit for TISS-SVE.</w:t>
      </w:r>
    </w:p>
    <w:p>
      <w:pPr>
        <w:jc w:val="center"/>
        <w:rPr>
          <w:rFonts w:ascii="Calibri;Arial" w:hAnsi="Calibri;Arial" w:eastAsia="Calibri;Arial" w:cs="Calibri;Arial"/>
          <w:b/>
          <w:sz w:val="22"/>
          <w:szCs w:val="22"/>
          <w:u w:val="single"/>
        </w:rPr>
      </w:pP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 xml:space="preserve">The School of Vocational Education, Tata Institute of Social Sciences invites expression of interest from reputed Companies / supply agencies for </w:t>
      </w:r>
      <w:r>
        <w:rPr>
          <w:rFonts w:ascii="Arial" w:hAnsi="Arial" w:eastAsia="Arial" w:cs="Arial"/>
          <w:b/>
          <w:bCs/>
          <w:sz w:val="22"/>
          <w:szCs w:val="22"/>
        </w:rPr>
        <w:t>procurement of</w:t>
      </w:r>
      <w:r>
        <w:rPr>
          <w:rFonts w:ascii="Arial" w:hAnsi="Arial" w:eastAsia="Arial" w:cs="Arial"/>
          <w:b w:val="0"/>
          <w:bCs w:val="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sz w:val="22"/>
          <w:szCs w:val="22"/>
        </w:rPr>
        <w:t>Epson Wireless LAN Unit.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Background brief for Agencies:</w:t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 xml:space="preserve">Kindly refer the about us section of </w:t>
      </w:r>
      <w:r>
        <w:fldChar w:fldCharType="begin"/>
      </w:r>
      <w:r>
        <w:instrText xml:space="preserve"> HYPERLINK "http://www.sve.tiss.edu/" \h </w:instrText>
      </w:r>
      <w:r>
        <w:fldChar w:fldCharType="separate"/>
      </w:r>
      <w:r>
        <w:rPr>
          <w:rStyle w:val="35"/>
          <w:color w:val="000000"/>
        </w:rPr>
        <w:t>www.sve.tiss.edu</w:t>
      </w:r>
      <w:r>
        <w:rPr>
          <w:rStyle w:val="35"/>
          <w:color w:val="000000"/>
        </w:rPr>
        <w:fldChar w:fldCharType="end"/>
      </w:r>
      <w:r>
        <w:rPr>
          <w:rFonts w:ascii="Arial" w:hAnsi="Arial" w:eastAsia="Arial" w:cs="Arial"/>
          <w:sz w:val="22"/>
          <w:szCs w:val="22"/>
        </w:rPr>
        <w:t>.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Below is the list of required devices: </w:t>
      </w: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</w:p>
    <w:tbl>
      <w:tblPr>
        <w:tblStyle w:val="15"/>
        <w:tblW w:w="9665" w:type="dxa"/>
        <w:tblInd w:w="39" w:type="dxa"/>
        <w:tblBorders>
          <w:top w:val="single" w:color="000001" w:sz="2" w:space="0"/>
          <w:left w:val="single" w:color="000001" w:sz="2" w:space="0"/>
          <w:bottom w:val="single" w:color="000001" w:sz="2" w:space="0"/>
          <w:right w:val="none" w:color="auto" w:sz="0" w:space="0"/>
          <w:insideH w:val="single" w:color="000001" w:sz="2" w:space="0"/>
          <w:insideV w:val="none" w:color="auto" w:sz="0" w:space="0"/>
        </w:tblBorders>
        <w:tblLayout w:type="fixed"/>
        <w:tblCellMar>
          <w:top w:w="55" w:type="dxa"/>
          <w:left w:w="48" w:type="dxa"/>
          <w:bottom w:w="55" w:type="dxa"/>
          <w:right w:w="55" w:type="dxa"/>
        </w:tblCellMar>
      </w:tblPr>
      <w:tblGrid>
        <w:gridCol w:w="734"/>
        <w:gridCol w:w="1420"/>
        <w:gridCol w:w="6286"/>
        <w:gridCol w:w="1225"/>
      </w:tblGrid>
      <w:tr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none" w:color="auto" w:sz="0" w:space="0"/>
            <w:insideH w:val="single" w:color="000001" w:sz="2" w:space="0"/>
            <w:insideV w:val="none" w:color="auto" w:sz="0" w:space="0"/>
          </w:tblBorders>
          <w:tblLayout w:type="fixed"/>
        </w:tblPrEx>
        <w:tc>
          <w:tcPr>
            <w:tcW w:w="734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Sr. No.</w:t>
            </w:r>
          </w:p>
        </w:tc>
        <w:tc>
          <w:tcPr>
            <w:tcW w:w="1420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Item Name</w:t>
            </w:r>
          </w:p>
        </w:tc>
        <w:tc>
          <w:tcPr>
            <w:tcW w:w="6286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225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  <w:insideH w:val="single" w:sz="2" w:space="0"/>
              <w:insideV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Quantity</w:t>
            </w:r>
          </w:p>
        </w:tc>
      </w:tr>
      <w:tr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none" w:color="auto" w:sz="0" w:space="0"/>
            <w:insideH w:val="single" w:color="000001" w:sz="2" w:space="0"/>
            <w:insideV w:val="none" w:color="auto" w:sz="0" w:space="0"/>
          </w:tblBorders>
          <w:tblLayout w:type="fixed"/>
          <w:tblCellMar>
            <w:top w:w="55" w:type="dxa"/>
            <w:left w:w="48" w:type="dxa"/>
            <w:bottom w:w="55" w:type="dxa"/>
            <w:right w:w="55" w:type="dxa"/>
          </w:tblCellMar>
        </w:tblPrEx>
        <w:tc>
          <w:tcPr>
            <w:tcW w:w="734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20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rFonts w:ascii="Arial" w:hAnsi="Arial" w:eastAsia="Arial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lang w:val="en-US" w:eastAsia="zh-CN" w:bidi="hi-IN"/>
              </w:rPr>
              <w:t>Wireless LAN Unit</w:t>
            </w:r>
          </w:p>
        </w:tc>
        <w:tc>
          <w:tcPr>
            <w:tcW w:w="6286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Arial" w:hAnsi="Arial" w:eastAsia="Arial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lang w:val="en-US" w:eastAsia="zh-CN" w:bidi="hi-IN"/>
              </w:rPr>
              <w:t>Epson projector wireless LAN unit ELPAP10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225" w:afterAutospacing="0"/>
              <w:ind w:left="0" w:right="0" w:firstLine="0"/>
              <w:rPr>
                <w:rFonts w:hint="default" w:ascii="Arial" w:hAnsi="Arial" w:eastAsia="Arial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 w:bidi="hi-IN"/>
              </w:rPr>
              <w:t>Description:</w:t>
            </w:r>
            <w:r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  <w:t>Epson projector wireless LAN unit ELPAP10 for quick and easy access to the LAN or peer-to-peer networks without wires or cables</w:t>
            </w:r>
          </w:p>
          <w:p>
            <w:pPr>
              <w:pStyle w:val="41"/>
              <w:rPr>
                <w:rFonts w:ascii="Arial" w:hAnsi="Arial" w:eastAsia="Arial" w:cs="Arial"/>
                <w:color w:val="000000"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1225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  <w:insideH w:val="single" w:sz="2" w:space="0"/>
              <w:insideV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</w:pPr>
            <w:r>
              <w:t>1</w:t>
            </w:r>
          </w:p>
        </w:tc>
      </w:tr>
    </w:tbl>
    <w:p>
      <w:pPr>
        <w:jc w:val="both"/>
        <w:rPr>
          <w:rFonts w:ascii="Arial" w:hAnsi="Arial" w:eastAsia="Arial" w:cs="Arial"/>
          <w:b/>
          <w:sz w:val="22"/>
          <w:szCs w:val="22"/>
        </w:rPr>
      </w:pP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Need to provide the quotation in the below format:</w:t>
      </w: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</w:p>
    <w:tbl>
      <w:tblPr>
        <w:tblStyle w:val="15"/>
        <w:tblW w:w="9549" w:type="dxa"/>
        <w:tblInd w:w="39" w:type="dxa"/>
        <w:tblBorders>
          <w:top w:val="single" w:color="000001" w:sz="2" w:space="0"/>
          <w:left w:val="single" w:color="000001" w:sz="2" w:space="0"/>
          <w:bottom w:val="single" w:color="000001" w:sz="2" w:space="0"/>
          <w:right w:val="none" w:color="auto" w:sz="0" w:space="0"/>
          <w:insideH w:val="single" w:color="000001" w:sz="2" w:space="0"/>
          <w:insideV w:val="none" w:color="auto" w:sz="0" w:space="0"/>
        </w:tblBorders>
        <w:tblLayout w:type="fixed"/>
        <w:tblCellMar>
          <w:top w:w="55" w:type="dxa"/>
          <w:left w:w="48" w:type="dxa"/>
          <w:bottom w:w="55" w:type="dxa"/>
          <w:right w:w="55" w:type="dxa"/>
        </w:tblCellMar>
      </w:tblPr>
      <w:tblGrid>
        <w:gridCol w:w="734"/>
        <w:gridCol w:w="1079"/>
        <w:gridCol w:w="3225"/>
        <w:gridCol w:w="967"/>
        <w:gridCol w:w="1064"/>
        <w:gridCol w:w="628"/>
        <w:gridCol w:w="1852"/>
      </w:tblGrid>
      <w:tr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none" w:color="auto" w:sz="0" w:space="0"/>
            <w:insideH w:val="single" w:color="000001" w:sz="2" w:space="0"/>
            <w:insideV w:val="none" w:color="auto" w:sz="0" w:space="0"/>
          </w:tblBorders>
          <w:tblLayout w:type="fixed"/>
        </w:tblPrEx>
        <w:tc>
          <w:tcPr>
            <w:tcW w:w="734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Sr. No.</w:t>
            </w:r>
          </w:p>
        </w:tc>
        <w:tc>
          <w:tcPr>
            <w:tcW w:w="1079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Item Name</w:t>
            </w:r>
          </w:p>
        </w:tc>
        <w:tc>
          <w:tcPr>
            <w:tcW w:w="3225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967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Rate Per Unit</w:t>
            </w:r>
          </w:p>
        </w:tc>
        <w:tc>
          <w:tcPr>
            <w:tcW w:w="1064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GST</w:t>
            </w:r>
          </w:p>
        </w:tc>
        <w:tc>
          <w:tcPr>
            <w:tcW w:w="628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Units</w:t>
            </w:r>
          </w:p>
        </w:tc>
        <w:tc>
          <w:tcPr>
            <w:tcW w:w="1852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  <w:insideH w:val="single" w:sz="2" w:space="0"/>
              <w:insideV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none" w:color="auto" w:sz="0" w:space="0"/>
            <w:insideH w:val="single" w:color="000001" w:sz="2" w:space="0"/>
            <w:insideV w:val="none" w:color="auto" w:sz="0" w:space="0"/>
          </w:tblBorders>
          <w:tblLayout w:type="fixed"/>
        </w:tblPrEx>
        <w:trPr>
          <w:trHeight w:val="1225" w:hRule="atLeast"/>
        </w:trPr>
        <w:tc>
          <w:tcPr>
            <w:tcW w:w="734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079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lang w:val="en-US" w:eastAsia="zh-CN" w:bidi="hi-IN"/>
              </w:rPr>
              <w:t>Wireless LAN Unit</w:t>
            </w:r>
          </w:p>
        </w:tc>
        <w:tc>
          <w:tcPr>
            <w:tcW w:w="3225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IN" w:eastAsia="zh-CN" w:bidi="hi-IN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IN" w:eastAsia="zh-CN" w:bidi="hi-IN"/>
              </w:rPr>
              <w:t xml:space="preserve">RAND - </w:t>
            </w:r>
            <w:r>
              <w:rPr>
                <w:rFonts w:ascii="Arial" w:hAnsi="Arial" w:eastAsia="SimSun;WenQuanYi Micro Hei" w:cs="Arial"/>
                <w:color w:val="000000"/>
                <w:sz w:val="18"/>
                <w:szCs w:val="18"/>
                <w:lang w:eastAsia="zh-CN" w:bidi="hi-IN"/>
              </w:rPr>
              <w:t>Epson</w:t>
            </w:r>
          </w:p>
          <w:p>
            <w:pPr>
              <w:keepNext/>
              <w:widowControl/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IN" w:eastAsia="zh-CN" w:bidi="hi-IN"/>
              </w:rPr>
              <w:t xml:space="preserve">MODEL NUMBER - </w:t>
            </w:r>
            <w:r>
              <w:rPr>
                <w:rFonts w:ascii="Arial" w:hAnsi="Arial" w:eastAsia="SimSun;WenQuanYi Micro Hei" w:cs="Arial"/>
                <w:color w:val="000000"/>
                <w:sz w:val="18"/>
                <w:szCs w:val="18"/>
                <w:lang w:eastAsia="zh-CN" w:bidi="hi-IN"/>
              </w:rPr>
              <w:t xml:space="preserve">Epson </w:t>
            </w:r>
            <w:r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  <w:t>wireless LAN unit ELPAP10</w:t>
            </w:r>
          </w:p>
          <w:p>
            <w:pPr>
              <w:keepNext/>
              <w:widowControl/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 w:bidi="hi-IN"/>
              </w:rPr>
              <w:t>Description:</w:t>
            </w:r>
            <w:r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  <w:t>Epson projector wireless LAN unit ELPAP10 for quick and easy access to the LAN or peer-to-peer networks without wires or cables.</w:t>
            </w:r>
          </w:p>
          <w:p>
            <w:pPr>
              <w:pStyle w:val="41"/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</w:p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Arial" w:hAnsi="Arial" w:eastAsia="SimSun;WenQuanYi Micro Hei" w:cs="Arial"/>
                <w:b/>
                <w:bCs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hint="default" w:ascii="Arial" w:hAnsi="Arial" w:eastAsia="SimSun;WenQuanYi Micro Hei" w:cs="Arial"/>
                <w:b/>
                <w:bCs/>
                <w:color w:val="000000"/>
                <w:sz w:val="18"/>
                <w:szCs w:val="18"/>
                <w:lang w:eastAsia="zh-CN" w:bidi="hi-IN"/>
              </w:rPr>
              <w:t>1 year</w:t>
            </w:r>
            <w:r>
              <w:rPr>
                <w:rFonts w:hint="default" w:ascii="Arial" w:hAnsi="Arial" w:eastAsia="SimSun;WenQuanYi Micro Hei" w:cs="Arial"/>
                <w:b/>
                <w:bCs/>
                <w:color w:val="000000"/>
                <w:sz w:val="18"/>
                <w:szCs w:val="18"/>
                <w:lang w:val="en-US" w:eastAsia="zh-CN" w:bidi="hi-IN"/>
              </w:rPr>
              <w:t xml:space="preserve"> manufacturer's warranty</w:t>
            </w:r>
          </w:p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</w:p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  <w:t>100% Original Epson Accessory</w:t>
            </w:r>
          </w:p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  <w:t>Compatible with Epson EB-X04/W04/S31/X31/X36/U32</w:t>
            </w:r>
          </w:p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  <w:t>Compliant with 802.11 b/g/n standards</w:t>
            </w:r>
          </w:p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  <w:t>Uses USB type A connector</w:t>
            </w:r>
          </w:p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  <w:t xml:space="preserve">Compatible with </w:t>
            </w:r>
            <w:r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eastAsia="zh-CN" w:bidi="hi-IN"/>
              </w:rPr>
              <w:t xml:space="preserve">Windows </w:t>
            </w:r>
            <w:bookmarkStart w:id="0" w:name="_GoBack"/>
            <w:bookmarkEnd w:id="0"/>
            <w:r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  <w:t>PC or Mac</w:t>
            </w:r>
          </w:p>
          <w:p>
            <w:pPr>
              <w:pStyle w:val="10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  <w:r>
              <w:rPr>
                <w:rFonts w:hint="default"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  <w:t>Able to transmit audio</w:t>
            </w:r>
          </w:p>
          <w:p>
            <w:pPr>
              <w:pStyle w:val="2"/>
              <w:widowControl/>
              <w:numPr>
                <w:ilvl w:val="0"/>
                <w:numId w:val="2"/>
              </w:numPr>
              <w:shd w:val="clear" w:color="auto" w:fill="FFFFFF"/>
              <w:spacing w:before="63" w:after="210" w:line="273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4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</w:pPr>
            <w:r>
              <w:t>1</w:t>
            </w:r>
          </w:p>
        </w:tc>
        <w:tc>
          <w:tcPr>
            <w:tcW w:w="1852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  <w:insideH w:val="single" w:sz="2" w:space="0"/>
              <w:insideV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>
      <w:pPr>
        <w:jc w:val="both"/>
        <w:rPr>
          <w:rFonts w:ascii="Arial" w:hAnsi="Arial" w:eastAsia="Arial" w:cs="Arial"/>
          <w:b/>
          <w:sz w:val="22"/>
          <w:szCs w:val="22"/>
        </w:rPr>
      </w:pP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Required documents to be submitted:</w:t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>- Please write NA if GST is not applicable.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- Quote pricing for device mentioned only.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- Total amount should be inclusive of all the taxes and handling charges.</w:t>
      </w: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Required documents to be submitted:</w:t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>a) Profile of the Organization</w:t>
      </w:r>
    </w:p>
    <w:p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Additional documents/information may be sought at a later stage.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</w:p>
    <w:p>
      <w:pPr>
        <w:jc w:val="both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z w:val="16"/>
          <w:szCs w:val="16"/>
        </w:rPr>
        <w:t>Please note: For any queries, please call Mr. Vaibhav Thorat 022-25525604 (Mon-Fri, 10am-6pm).</w:t>
      </w:r>
    </w:p>
    <w:p>
      <w:pPr>
        <w:jc w:val="both"/>
        <w:rPr>
          <w:rFonts w:ascii="Arial" w:hAnsi="Arial" w:eastAsia="Arial" w:cs="Arial"/>
          <w:sz w:val="16"/>
          <w:szCs w:val="16"/>
        </w:rPr>
      </w:pP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 xml:space="preserve">Timelines: </w:t>
      </w:r>
    </w:p>
    <w:p>
      <w:pPr>
        <w:jc w:val="both"/>
        <w:rPr>
          <w:b/>
          <w:bCs/>
        </w:rPr>
      </w:pPr>
      <w:r>
        <w:rPr>
          <w:rFonts w:ascii="Arial" w:hAnsi="Arial" w:eastAsia="Arial" w:cs="Arial"/>
          <w:sz w:val="22"/>
          <w:szCs w:val="22"/>
        </w:rPr>
        <w:t xml:space="preserve">The last date for submission of complete application is </w:t>
      </w:r>
      <w:r>
        <w:rPr>
          <w:rFonts w:ascii="Arial" w:hAnsi="Arial" w:eastAsia="Arial" w:cs="Arial"/>
          <w:b/>
          <w:bCs/>
          <w:sz w:val="22"/>
          <w:szCs w:val="22"/>
        </w:rPr>
        <w:t>14</w:t>
      </w:r>
      <w:r>
        <w:rPr>
          <w:rFonts w:ascii="Arial" w:hAnsi="Arial" w:eastAsia="Arial" w:cs="Arial"/>
          <w:b/>
          <w:bCs/>
          <w:sz w:val="22"/>
          <w:szCs w:val="22"/>
          <w:vertAlign w:val="superscript"/>
        </w:rPr>
        <w:t>th</w:t>
      </w:r>
      <w:r>
        <w:rPr>
          <w:rFonts w:ascii="Arial" w:hAnsi="Arial" w:eastAsia="Arial" w:cs="Arial"/>
          <w:b/>
          <w:bCs/>
          <w:sz w:val="22"/>
          <w:szCs w:val="22"/>
        </w:rPr>
        <w:t xml:space="preserve"> May, 2018.</w:t>
      </w:r>
    </w:p>
    <w:p>
      <w:pPr>
        <w:jc w:val="both"/>
      </w:pP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 xml:space="preserve">Expression of Interest </w:t>
      </w:r>
      <w:r>
        <w:rPr>
          <w:rFonts w:ascii="Arial" w:hAnsi="Arial" w:cs="Arial"/>
          <w:sz w:val="22"/>
          <w:szCs w:val="22"/>
        </w:rPr>
        <w:t xml:space="preserve">completed in all respects should reach by SPEED POST/REGISTERED POST/HAND DELIVERED in a sealed envelope super scribed </w:t>
      </w:r>
      <w:r>
        <w:rPr>
          <w:rFonts w:ascii="Arial" w:hAnsi="Arial" w:eastAsia="Arial" w:cs="Arial"/>
          <w:sz w:val="22"/>
          <w:szCs w:val="22"/>
        </w:rPr>
        <w:t>“</w:t>
      </w:r>
      <w:r>
        <w:rPr>
          <w:rFonts w:ascii="Arial" w:hAnsi="Arial" w:eastAsia="Arial" w:cs="Arial"/>
          <w:b/>
          <w:sz w:val="22"/>
          <w:szCs w:val="22"/>
          <w:u w:val="single"/>
        </w:rPr>
        <w:t>Expression of interest for supply of Epson Wireless LAN Unit for TISS-SVE</w:t>
      </w:r>
      <w:r>
        <w:rPr>
          <w:rFonts w:ascii="Arial" w:hAnsi="Arial" w:eastAsia="Arial" w:cs="Arial"/>
          <w:sz w:val="22"/>
          <w:szCs w:val="22"/>
        </w:rPr>
        <w:t xml:space="preserve">”. 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The envelope shall be addressed to the following: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Vaibhav Uttam Thorat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System &amp; Network Administrator, 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School of Vocational Education, Tata Institute of Social Sciences,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Room No 409, G-10 Building, Naoroji Campus, Deonar Farm Road,</w:t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>Deonar, Mumbai – 400 088</w:t>
      </w:r>
    </w:p>
    <w:sectPr>
      <w:pgSz w:w="11906" w:h="16838"/>
      <w:pgMar w:top="1134" w:right="1134" w:bottom="1134" w:left="1134" w:header="0" w:footer="0" w:gutter="0"/>
      <w:pgNumType w:fmt="decimal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WenQuanYi Micro 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Abyssinica SIL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WenQuanYi Micro 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Cambria">
    <w:altName w:val="Noto Sans Syriac Eastern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SimSun">
    <w:altName w:val="WenQuanYi Micro 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enQuanYi Micro Hei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Symbol">
    <w:altName w:val="Abyssinica SIL"/>
    <w:panose1 w:val="00000000000000000000"/>
    <w:charset w:val="02"/>
    <w:family w:val="roman"/>
    <w:pitch w:val="default"/>
    <w:sig w:usb0="00000000" w:usb1="00000000" w:usb2="00000000" w:usb3="00000000" w:csb0="00000000" w:csb1="00000000"/>
  </w:font>
  <w:font w:name="Liberation Serif">
    <w:panose1 w:val="02020603050405020304"/>
    <w:charset w:val="01"/>
    <w:family w:val="roman"/>
    <w:pitch w:val="default"/>
    <w:sig w:usb0="A00002AF" w:usb1="500078FB" w:usb2="00000000" w:usb3="00000000" w:csb0="6000009F" w:csb1="DFD70000"/>
  </w:font>
  <w:font w:name="Liberation Sans">
    <w:panose1 w:val="020B0604020202020204"/>
    <w:charset w:val="01"/>
    <w:family w:val="roman"/>
    <w:pitch w:val="default"/>
    <w:sig w:usb0="A00002AF" w:usb1="500078FB" w:usb2="00000000" w:usb3="00000000" w:csb0="6000009F" w:csb1="DFD70000"/>
  </w:font>
  <w:font w:name="Liberation Mono">
    <w:panose1 w:val="02070409020205020404"/>
    <w:charset w:val="01"/>
    <w:family w:val="roman"/>
    <w:pitch w:val="default"/>
    <w:sig w:usb0="A00002AF" w:usb1="400078FB" w:usb2="00000000" w:usb3="00000000" w:csb0="6000009F" w:csb1="DFD7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SimSun;WenQuanYi Micro Hei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Fallback;Monospace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;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25773904">
    <w:nsid w:val="5AF17650"/>
    <w:multiLevelType w:val="multilevel"/>
    <w:tmpl w:val="5AF17650"/>
    <w:lvl w:ilvl="0" w:tentative="1">
      <w:start w:val="1"/>
      <w:numFmt w:val="none"/>
      <w:pStyle w:val="2"/>
      <w:suff w:val="nothing"/>
      <w:lvlText w:val=""/>
      <w:lvlJc w:val="left"/>
      <w:pPr>
        <w:ind w:left="432" w:hanging="432"/>
      </w:pPr>
    </w:lvl>
    <w:lvl w:ilvl="1" w:tentative="1">
      <w:start w:val="1"/>
      <w:numFmt w:val="none"/>
      <w:pStyle w:val="5"/>
      <w:suff w:val="nothing"/>
      <w:lvlText w:val=""/>
      <w:lvlJc w:val="left"/>
      <w:pPr>
        <w:ind w:left="576" w:hanging="576"/>
      </w:pPr>
    </w:lvl>
    <w:lvl w:ilvl="2" w:tentative="1">
      <w:start w:val="1"/>
      <w:numFmt w:val="none"/>
      <w:pStyle w:val="6"/>
      <w:suff w:val="nothing"/>
      <w:lvlText w:val=""/>
      <w:lvlJc w:val="left"/>
      <w:pPr>
        <w:ind w:left="720" w:hanging="720"/>
      </w:pPr>
    </w:lvl>
    <w:lvl w:ilvl="3" w:tentative="1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1">
      <w:start w:val="1"/>
      <w:numFmt w:val="none"/>
      <w:pStyle w:val="7"/>
      <w:suff w:val="nothing"/>
      <w:lvlText w:val=""/>
      <w:lvlJc w:val="left"/>
      <w:pPr>
        <w:ind w:left="1008" w:hanging="1008"/>
      </w:pPr>
    </w:lvl>
    <w:lvl w:ilvl="5" w:tentative="1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1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1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1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525773915">
    <w:nsid w:val="5AF1765B"/>
    <w:multiLevelType w:val="multilevel"/>
    <w:tmpl w:val="5AF1765B"/>
    <w:lvl w:ilvl="0" w:tentative="1">
      <w:start w:val="1"/>
      <w:numFmt w:val="none"/>
      <w:suff w:val="nothing"/>
      <w:lvlText w:val=""/>
      <w:lvlJc w:val="left"/>
      <w:pPr>
        <w:ind w:left="432" w:hanging="432"/>
      </w:pPr>
    </w:lvl>
    <w:lvl w:ilvl="1" w:tentative="1">
      <w:start w:val="1"/>
      <w:numFmt w:val="none"/>
      <w:suff w:val="nothing"/>
      <w:lvlText w:val=""/>
      <w:lvlJc w:val="left"/>
      <w:pPr>
        <w:ind w:left="576" w:hanging="576"/>
      </w:pPr>
    </w:lvl>
    <w:lvl w:ilvl="2" w:tentative="1">
      <w:start w:val="1"/>
      <w:numFmt w:val="none"/>
      <w:suff w:val="nothing"/>
      <w:lvlText w:val=""/>
      <w:lvlJc w:val="left"/>
      <w:pPr>
        <w:ind w:left="720" w:hanging="720"/>
      </w:pPr>
    </w:lvl>
    <w:lvl w:ilvl="3" w:tentative="1">
      <w:start w:val="1"/>
      <w:numFmt w:val="none"/>
      <w:suff w:val="nothing"/>
      <w:lvlText w:val=""/>
      <w:lvlJc w:val="left"/>
      <w:pPr>
        <w:ind w:left="864" w:hanging="864"/>
      </w:pPr>
    </w:lvl>
    <w:lvl w:ilvl="4" w:tentative="1">
      <w:start w:val="1"/>
      <w:numFmt w:val="none"/>
      <w:suff w:val="nothing"/>
      <w:lvlText w:val=""/>
      <w:lvlJc w:val="left"/>
      <w:pPr>
        <w:ind w:left="1008" w:hanging="1008"/>
      </w:pPr>
    </w:lvl>
    <w:lvl w:ilvl="5" w:tentative="1">
      <w:start w:val="1"/>
      <w:numFmt w:val="none"/>
      <w:suff w:val="nothing"/>
      <w:lvlText w:val=""/>
      <w:lvlJc w:val="left"/>
      <w:pPr>
        <w:ind w:left="1152" w:hanging="1152"/>
      </w:pPr>
    </w:lvl>
    <w:lvl w:ilvl="6" w:tentative="1">
      <w:start w:val="1"/>
      <w:numFmt w:val="none"/>
      <w:suff w:val="nothing"/>
      <w:lvlText w:val=""/>
      <w:lvlJc w:val="left"/>
      <w:pPr>
        <w:ind w:left="1296" w:hanging="1296"/>
      </w:pPr>
    </w:lvl>
    <w:lvl w:ilvl="7" w:tentative="1">
      <w:start w:val="1"/>
      <w:numFmt w:val="none"/>
      <w:suff w:val="nothing"/>
      <w:lvlText w:val=""/>
      <w:lvlJc w:val="left"/>
      <w:pPr>
        <w:ind w:left="1440" w:hanging="1440"/>
      </w:pPr>
    </w:lvl>
    <w:lvl w:ilvl="8" w:tentative="1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525773904"/>
  </w:num>
  <w:num w:numId="2">
    <w:abstractNumId w:val="1525773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09"/>
  <w:displayHorizontalDrawingGridEvery w:val="1"/>
  <w:displayVerticalDrawingGridEvery w:val="1"/>
  <w:noPunctuationKerning w:val="1"/>
  <w:compat>
    <w:doNotExpandShiftReturn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000000"/>
    <w:rsid w:val="5CFF4837"/>
    <w:rsid w:val="5D6F6C4E"/>
    <w:rsid w:val="5F5B7864"/>
    <w:rsid w:val="7E5FA91E"/>
    <w:rsid w:val="7EEB2051"/>
    <w:rsid w:val="7FDBB4DE"/>
    <w:rsid w:val="BFFD5F02"/>
    <w:rsid w:val="DBCF9157"/>
    <w:rsid w:val="F7F9322E"/>
  </w:rsids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left"/>
    </w:pPr>
    <w:rPr>
      <w:rFonts w:ascii="Times New Roman" w:hAnsi="Times New Roman" w:eastAsia="SimSun;WenQuanYi Micro Hei" w:cs="Times New Roman"/>
      <w:color w:val="000000"/>
      <w:sz w:val="20"/>
      <w:szCs w:val="20"/>
      <w:lang w:val="en-IN" w:eastAsia="zh-CN" w:bidi="hi-IN"/>
    </w:rPr>
  </w:style>
  <w:style w:type="paragraph" w:styleId="2">
    <w:name w:val="heading 1"/>
    <w:basedOn w:val="3"/>
    <w:next w:val="4"/>
    <w:qFormat/>
    <w:uiPriority w:val="0"/>
    <w:pPr>
      <w:numPr>
        <w:ilvl w:val="0"/>
        <w:numId w:val="1"/>
      </w:numPr>
      <w:tabs>
        <w:tab w:val="left" w:pos="0"/>
      </w:tabs>
      <w:outlineLvl w:val="0"/>
    </w:pPr>
    <w:rPr>
      <w:b/>
      <w:bCs/>
      <w:sz w:val="36"/>
      <w:szCs w:val="36"/>
    </w:rPr>
  </w:style>
  <w:style w:type="paragraph" w:styleId="5">
    <w:name w:val="heading 2"/>
    <w:basedOn w:val="3"/>
    <w:next w:val="4"/>
    <w:qFormat/>
    <w:uiPriority w:val="0"/>
    <w:pPr>
      <w:numPr>
        <w:ilvl w:val="1"/>
        <w:numId w:val="1"/>
      </w:numPr>
      <w:tabs>
        <w:tab w:val="left" w:pos="0"/>
      </w:tabs>
      <w:spacing w:before="200" w:after="120"/>
      <w:outlineLvl w:val="1"/>
    </w:pPr>
    <w:rPr>
      <w:b/>
      <w:bCs/>
      <w:sz w:val="32"/>
      <w:szCs w:val="32"/>
    </w:rPr>
  </w:style>
  <w:style w:type="paragraph" w:styleId="6">
    <w:name w:val="heading 3"/>
    <w:basedOn w:val="3"/>
    <w:next w:val="4"/>
    <w:qFormat/>
    <w:uiPriority w:val="0"/>
    <w:pPr>
      <w:numPr>
        <w:ilvl w:val="2"/>
        <w:numId w:val="1"/>
      </w:numPr>
      <w:tabs>
        <w:tab w:val="left" w:pos="0"/>
      </w:tabs>
      <w:spacing w:before="140" w:after="120"/>
      <w:outlineLvl w:val="2"/>
    </w:pPr>
    <w:rPr>
      <w:b/>
      <w:bCs/>
    </w:rPr>
  </w:style>
  <w:style w:type="paragraph" w:styleId="7">
    <w:name w:val="heading 5"/>
    <w:basedOn w:val="3"/>
    <w:next w:val="4"/>
    <w:qFormat/>
    <w:uiPriority w:val="0"/>
    <w:pPr>
      <w:numPr>
        <w:ilvl w:val="4"/>
        <w:numId w:val="1"/>
      </w:numPr>
      <w:tabs>
        <w:tab w:val="left" w:pos="0"/>
      </w:tabs>
      <w:spacing w:before="120" w:after="60"/>
      <w:outlineLvl w:val="4"/>
    </w:pPr>
    <w:rPr>
      <w:rFonts w:ascii="Liberation Serif" w:hAnsi="Liberation Serif"/>
      <w:b/>
      <w:bCs/>
      <w:sz w:val="20"/>
      <w:szCs w:val="20"/>
    </w:rPr>
  </w:style>
  <w:style w:type="character" w:default="1" w:styleId="13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Droid Sans Fallback;Monospace" w:cs="FreeSans"/>
      <w:sz w:val="28"/>
      <w:szCs w:val="28"/>
    </w:rPr>
  </w:style>
  <w:style w:type="paragraph" w:styleId="4">
    <w:name w:val="Body Text"/>
    <w:basedOn w:val="1"/>
    <w:qFormat/>
    <w:uiPriority w:val="0"/>
    <w:pPr>
      <w:spacing w:before="0" w:after="140" w:line="288" w:lineRule="auto"/>
    </w:p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9">
    <w:name w:val="List"/>
    <w:basedOn w:val="4"/>
    <w:qFormat/>
    <w:uiPriority w:val="0"/>
    <w:rPr>
      <w:rFonts w:cs="FreeSans"/>
    </w:rPr>
  </w:style>
  <w:style w:type="paragraph" w:styleId="10">
    <w:name w:val="Normal (Web)"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1">
    <w:name w:val="Subtitle"/>
    <w:basedOn w:val="3"/>
    <w:next w:val="4"/>
    <w:qFormat/>
    <w:uiPriority w:val="0"/>
    <w:pPr>
      <w:spacing w:before="60" w:after="120"/>
      <w:jc w:val="center"/>
    </w:pPr>
    <w:rPr>
      <w:sz w:val="36"/>
      <w:szCs w:val="36"/>
    </w:rPr>
  </w:style>
  <w:style w:type="paragraph" w:styleId="12">
    <w:name w:val="Title"/>
    <w:basedOn w:val="3"/>
    <w:next w:val="4"/>
    <w:qFormat/>
    <w:uiPriority w:val="0"/>
    <w:pPr>
      <w:jc w:val="center"/>
    </w:pPr>
    <w:rPr>
      <w:b/>
      <w:bCs/>
      <w:sz w:val="56"/>
      <w:szCs w:val="56"/>
    </w:rPr>
  </w:style>
  <w:style w:type="character" w:styleId="14">
    <w:name w:val="Strong"/>
    <w:basedOn w:val="13"/>
    <w:qFormat/>
    <w:uiPriority w:val="22"/>
    <w:rPr>
      <w:b/>
      <w:bCs/>
    </w:rPr>
  </w:style>
  <w:style w:type="character" w:customStyle="1" w:styleId="16">
    <w:name w:val="WW8Num1z0"/>
    <w:qFormat/>
    <w:uiPriority w:val="0"/>
  </w:style>
  <w:style w:type="character" w:customStyle="1" w:styleId="17">
    <w:name w:val="WW8Num1z1"/>
    <w:qFormat/>
    <w:uiPriority w:val="0"/>
  </w:style>
  <w:style w:type="character" w:customStyle="1" w:styleId="18">
    <w:name w:val="WW8Num1z2"/>
    <w:qFormat/>
    <w:uiPriority w:val="0"/>
  </w:style>
  <w:style w:type="character" w:customStyle="1" w:styleId="19">
    <w:name w:val="WW8Num1z3"/>
    <w:qFormat/>
    <w:uiPriority w:val="0"/>
  </w:style>
  <w:style w:type="character" w:customStyle="1" w:styleId="20">
    <w:name w:val="WW8Num1z4"/>
    <w:qFormat/>
    <w:uiPriority w:val="0"/>
  </w:style>
  <w:style w:type="character" w:customStyle="1" w:styleId="21">
    <w:name w:val="WW8Num1z5"/>
    <w:qFormat/>
    <w:uiPriority w:val="0"/>
  </w:style>
  <w:style w:type="character" w:customStyle="1" w:styleId="22">
    <w:name w:val="WW8Num1z6"/>
    <w:qFormat/>
    <w:uiPriority w:val="0"/>
  </w:style>
  <w:style w:type="character" w:customStyle="1" w:styleId="23">
    <w:name w:val="WW8Num1z7"/>
    <w:qFormat/>
    <w:uiPriority w:val="0"/>
  </w:style>
  <w:style w:type="character" w:customStyle="1" w:styleId="24">
    <w:name w:val="WW8Num1z8"/>
    <w:qFormat/>
    <w:uiPriority w:val="0"/>
  </w:style>
  <w:style w:type="character" w:customStyle="1" w:styleId="25">
    <w:name w:val="WW8Num2z0"/>
    <w:qFormat/>
    <w:uiPriority w:val="0"/>
  </w:style>
  <w:style w:type="character" w:customStyle="1" w:styleId="26">
    <w:name w:val="Default Paragraph Font1"/>
    <w:qFormat/>
    <w:uiPriority w:val="0"/>
  </w:style>
  <w:style w:type="character" w:customStyle="1" w:styleId="27">
    <w:name w:val="WW8Num2z8"/>
    <w:qFormat/>
    <w:uiPriority w:val="0"/>
  </w:style>
  <w:style w:type="character" w:customStyle="1" w:styleId="28">
    <w:name w:val="WW8Num2z3"/>
    <w:qFormat/>
    <w:uiPriority w:val="0"/>
  </w:style>
  <w:style w:type="character" w:customStyle="1" w:styleId="29">
    <w:name w:val="WW8Num2z7"/>
    <w:qFormat/>
    <w:uiPriority w:val="0"/>
  </w:style>
  <w:style w:type="character" w:customStyle="1" w:styleId="30">
    <w:name w:val="Default Paragraph Font11"/>
    <w:qFormat/>
    <w:uiPriority w:val="0"/>
  </w:style>
  <w:style w:type="character" w:customStyle="1" w:styleId="31">
    <w:name w:val="WW8Num2z2"/>
    <w:qFormat/>
    <w:uiPriority w:val="0"/>
  </w:style>
  <w:style w:type="character" w:customStyle="1" w:styleId="32">
    <w:name w:val="WW8Num2z6"/>
    <w:qFormat/>
    <w:uiPriority w:val="0"/>
  </w:style>
  <w:style w:type="character" w:customStyle="1" w:styleId="33">
    <w:name w:val="Numbering Symbols"/>
    <w:qFormat/>
    <w:uiPriority w:val="0"/>
  </w:style>
  <w:style w:type="character" w:customStyle="1" w:styleId="34">
    <w:name w:val="WW-Default Paragraph Font"/>
    <w:qFormat/>
    <w:uiPriority w:val="0"/>
  </w:style>
  <w:style w:type="character" w:customStyle="1" w:styleId="35">
    <w:name w:val="Internet Link"/>
    <w:qFormat/>
    <w:uiPriority w:val="0"/>
    <w:rPr>
      <w:color w:val="000080"/>
    </w:rPr>
  </w:style>
  <w:style w:type="character" w:customStyle="1" w:styleId="36">
    <w:name w:val="WW8Num2z4"/>
    <w:qFormat/>
    <w:uiPriority w:val="0"/>
  </w:style>
  <w:style w:type="character" w:customStyle="1" w:styleId="37">
    <w:name w:val="WW8Num2z5"/>
    <w:qFormat/>
    <w:uiPriority w:val="0"/>
  </w:style>
  <w:style w:type="character" w:customStyle="1" w:styleId="38">
    <w:name w:val="WW8Num2z1"/>
    <w:qFormat/>
    <w:uiPriority w:val="0"/>
  </w:style>
  <w:style w:type="paragraph" w:customStyle="1" w:styleId="39">
    <w:name w:val="Index"/>
    <w:basedOn w:val="1"/>
    <w:qFormat/>
    <w:uiPriority w:val="0"/>
    <w:pPr>
      <w:suppressLineNumbers/>
    </w:pPr>
    <w:rPr>
      <w:rFonts w:cs="FreeSans"/>
    </w:rPr>
  </w:style>
  <w:style w:type="paragraph" w:customStyle="1" w:styleId="40">
    <w:name w:val="Preformatted Text"/>
    <w:basedOn w:val="1"/>
    <w:qFormat/>
    <w:uiPriority w:val="0"/>
    <w:rPr>
      <w:rFonts w:ascii="Liberation Mono" w:hAnsi="Liberation Mono" w:eastAsia="Droid Sans Fallback;Monospace" w:cs="Liberation Mono"/>
    </w:rPr>
  </w:style>
  <w:style w:type="paragraph" w:customStyle="1" w:styleId="41">
    <w:name w:val="Table Contents"/>
    <w:basedOn w:val="1"/>
    <w:qFormat/>
    <w:uiPriority w:val="0"/>
    <w:pPr>
      <w:suppressLineNumbers/>
    </w:pPr>
  </w:style>
  <w:style w:type="paragraph" w:customStyle="1" w:styleId="42">
    <w:name w:val="Table Heading"/>
    <w:basedOn w:val="41"/>
    <w:qFormat/>
    <w:uiPriority w:val="0"/>
    <w:pPr>
      <w:jc w:val="center"/>
    </w:pPr>
    <w:rPr>
      <w:b/>
      <w:bCs/>
    </w:rPr>
  </w:style>
  <w:style w:type="paragraph" w:customStyle="1" w:styleId="43">
    <w:name w:val="Quotations"/>
    <w:basedOn w:val="1"/>
    <w:qFormat/>
    <w:uiPriority w:val="0"/>
    <w:pPr>
      <w:spacing w:before="0" w:after="283"/>
      <w:ind w:left="567" w:right="567" w:firstLine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1534</Characters>
  <Lines>0</Lines>
  <Paragraphs>48</Paragraphs>
  <TotalTime>0</TotalTime>
  <ScaleCrop>false</ScaleCrop>
  <LinksUpToDate>false</LinksUpToDate>
  <CharactersWithSpaces>1774</CharactersWithSpaces>
  <Application>WPS Office Community_10.1.0.5672_F1E327BC-269C-435d-A152-05C5408002CA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2014-12-20T20:48:00Z</dcterms:created>
  <dc:creator>Nayana</dc:creator>
  <cp:lastModifiedBy>karim</cp:lastModifiedBy>
  <dcterms:modified xsi:type="dcterms:W3CDTF">2018-05-09T15:18:47Z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16393࢏-10.1.0.5672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